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20" w:rsidRPr="00E37320" w:rsidRDefault="00E37320" w:rsidP="00E37320">
      <w:pPr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  <w:r w:rsidRPr="00E37320"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  <w:t xml:space="preserve">Договор </w:t>
      </w:r>
      <w:r w:rsidRPr="00E37320">
        <w:rPr>
          <w:rFonts w:ascii="Tahoma" w:hAnsi="Tahoma" w:cs="Tahoma"/>
          <w:b/>
          <w:sz w:val="36"/>
          <w:szCs w:val="36"/>
        </w:rPr>
        <w:t>ипотеки на право аренды земельного участка</w:t>
      </w:r>
    </w:p>
    <w:p w:rsidR="00E37320" w:rsidRDefault="00E37320" w:rsidP="00E37320">
      <w:pPr>
        <w:spacing w:after="0" w:line="293" w:lineRule="atLeas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</w:p>
    <w:p w:rsidR="00E37320" w:rsidRPr="00E37320" w:rsidRDefault="00E37320" w:rsidP="00E37320">
      <w:pPr>
        <w:spacing w:after="0" w:line="293" w:lineRule="atLeast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(наименование населенного пункта, число, месяц и год прописью)</w:t>
      </w:r>
    </w:p>
    <w:p w:rsid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(наименование банка), именуемый в дальнейшем «</w:t>
      </w: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Залогодержатель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», в лице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см. примечание 1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 (Ф.И.О. руководителя или его заместителя), действующего на основании (устава, доверенности), с одной стороны, и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см. примечание 2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 (Ф.И.О. гражданина или наименование организации), именуемый в дальнейшем «</w:t>
      </w: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Залогодатель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», с другой стороны, заключили настоящий договор о нижеследующем:</w:t>
      </w:r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</w:p>
    <w:p w:rsidR="00E37320" w:rsidRPr="00E37320" w:rsidRDefault="00E37320" w:rsidP="00E37320">
      <w:pPr>
        <w:pStyle w:val="a5"/>
        <w:numPr>
          <w:ilvl w:val="0"/>
          <w:numId w:val="1"/>
        </w:numPr>
        <w:spacing w:after="0" w:line="293" w:lineRule="atLeast"/>
        <w:jc w:val="both"/>
        <w:textAlignment w:val="baseline"/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ПРЕДМЕТ ДОГОВОРА</w:t>
      </w:r>
    </w:p>
    <w:p w:rsidR="00E37320" w:rsidRPr="00E37320" w:rsidRDefault="00E37320" w:rsidP="00E37320">
      <w:pPr>
        <w:pStyle w:val="a5"/>
        <w:numPr>
          <w:ilvl w:val="0"/>
          <w:numId w:val="1"/>
        </w:num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1.1. В обеспечение исполнения обязательств, принятых (Ф.И.О.) по (указать вид договора: кредитный договор, договор займа, купли-продажи, аренды, подряда или др.) от «___» ___________ 20___ г. № ____, заключенному с Залогодержателем, Залогодатель предоставляет Залогодержателю в залог земельный участок, принадлежащий (Ф.И.О. Залогодателя) на праве (указать право, в силу которого земельный участок принадлежит Залогодателю).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1.2. Земельный участок, передаваемый в залог, имеет кадастровый № ____, общая площадь составляет (кв. м, га), расположен на землях (основное целевое назначение земельного участка).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Закладываемый земельный участок находится по адресу: (адрес).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Расположенные на земельном участке объекты недвижимости (указать объекты недвижимости), также подлежат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или не подлежат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 залогу по настоящему договору.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1.3. Закладываемый земельный участок принадлежит Залогодателю на праве (указать право), удостоверенном (указать название документа, удостоверяющего право Залогодателя на предмет договора, номер, кем и когда выдан).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1.4. Нормативная цена земли составляет (указать сумму в рублях) рублей, согласно прилагаемому к настоящему договору акту.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1.5. Оценка земельного участка произведена (по соглашению сторон, профессиональным оценщиком) и установлена в сумме (указать сумму в рублях, но не ниже нормативной цены земли) рублей.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1.6. Оценка объектов недвижимости, передаваемых в залог по настоящему договору установлена в сумме (указать сумму в рублях) рублей, согласно прилагаемой к настоящему договору сводной ведомости оценки строений, зданий и сооружений.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1.7. Акт оценки (указать № и дату акта оценки, в случае оценки предмета договора профессиональным оценщиком).</w:t>
      </w:r>
    </w:p>
    <w:p w:rsid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1.8. Существо, размер и срок исполнения обязательства, обеспечиваемого залогом земельного участка, определяются (указать вид основного договора) от «___» ___________ 20___ г. № ____, заключенного между Залогодателем и Залогодержателем.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2. ПРАВА И ОБЯЗАННОСТИ СТОРОН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2.1. Залогодатель вправе: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- возводить здания, сооружения, строения, в </w:t>
      </w:r>
      <w:proofErr w:type="spellStart"/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т.ч</w:t>
      </w:r>
      <w:proofErr w:type="spellEnd"/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. жилые дома, хозяйственные постройки и другие объекты недвижимости на заложенном земельном участке только с согласия Залогодержателя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или без получения такого согласия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lastRenderedPageBreak/>
        <w:t>- распоряжаться принадлежащими ему зданиями, строениями, сооружениями и другой недвижимостью, находящейся на заложенном земельном участке и не подлежащей залогу по настоящему договору, без согласия на то Залогодержателя;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владеть и пользоваться заложенным земельным участком в соответствии с его целевым назначением;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извлекать из земельного участка, заложенного по настоящему договору, плоды и продукцию, приобретая на них право собственности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если иное не предусмотрено соглашением сторон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отчуждать предмет залога, передавать его в аренду или безвозмездное пользование и иным образом осуществлять право распоряжения только с согласия Залогодержателя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или без получения такого согласия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заменить земельный участок, являющийся предметом настоящего договора на другое имущество с согласия Залогодержателя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или без получения такого согласия</w:t>
      </w:r>
      <w:proofErr w:type="gramStart"/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);-</w:t>
      </w:r>
      <w:proofErr w:type="gramEnd"/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завещать заложенный земельный участок без согласия Залогодержателя.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2.1.1. В случае прекращения права собственности или иного вещного права Залогодателя на заложенный земельный участок, Залогодатель вправе заменить его на равноценный земельный участок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или иное имущество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 в срок ______.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2.1.2. Согласие Залогодержателя на совершение Залогодателем каких-либо действий в отношении заложенного земельного участка должно быть дано в письменной форме.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2.2. Залогодатель обязан: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при заключении договора предупредить Залогодержателя обо всех известных ему к моменту государственной регистрации договора правах третьих лиц на земельный участок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право аренды, право временного пользования, право залога и др.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известить Залогодержателя о предъявлении к Залогодателю требований третьими лицами, удовлетворение которых может повлечь уменьшение стоимости земельного участка.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2.3. Залогодержатель вправе: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пользоваться заложенным земельным участком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данное право устанавливается по соглашению сторон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), регулярно предоставляя Залогодателю отчет о пользовании;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- требовать </w:t>
      </w:r>
      <w:proofErr w:type="gramStart"/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досрочного исполнения</w:t>
      </w:r>
      <w:proofErr w:type="gramEnd"/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 обеспеченного ипотекой обязательства либо изменения условий договора в случае, если при заключении договора Залогодатель не предупредил обо всех известных ему к моменту государственной регистрации правах третьих лиц на земельный участок;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приобретать право собственности на плоды и доходы от использования заложенного земельного участка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данное право устанавливается по соглашению сторон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использовать способы защиты, предусмотренные гражданским законодательством без специальной доверенности, для защиты заложенного земельного участка от притязаний третьих лиц в случае, если Залогодатель отказался от такой защиты;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требовать возмещения понесенных им расходов при защите земельного участка от притязаний третьих лиц;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действуя от своего имени, истребовать земельный участок из чужого незаконного владения в случае, если земельный участок оказался в незаконном владении третьих лиц;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осуществлять проверку по документам и фактически состояние заложенного земельного участка даже в том случае, если земельный участок передан Залогодателем во временное владение и пользование третьим лицам.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2.3.1. Залогодержатель вправе требовать досрочного исполнения Залогодателем обязательства, обеспеченного залогом земельного участка, в случае: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lastRenderedPageBreak/>
        <w:t>- если Залогодатель распорядился заложенным земельным участком без согласия Залогодержателя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только в случае, если получение согласия Залогодержателя предусмотрено договором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неисполнения или ненадлежащего исполнения Залогодателем своих обязательств;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если при заключении договора Залогодатель не предупредил обо всех известных ему к моменту государственной регистрации договора правах третьих лиц на земельный участок.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2.4. Залогодержатель обязан: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предоставлять отчет о пользовании заложенным земельным участком Залогодателю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в случае, если право пользования предусмотрено договором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уведомить нотариуса, удостоверившего настоящий договор, в случае прекращения права залога.</w:t>
      </w:r>
    </w:p>
    <w:p w:rsid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2.5. Права и обязанности Залогодателя и Залогодержателя, не предусмотренные настоящим договором, определяются законодательством Российской Федерации и субъектов Российской Федерации.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3. ОБРЕМЕНЕНИЯ ЗЕМЕЛЬНОГО УЧАСТКА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3.1. На земельном участке, являющемся предметом настоящего договора, установлены сервитуты на площади (кв. м, га).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3.2. На земли участка распространяются иные права третьих лиц в связи с: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передачей земельного участка (или его части) в аренду третьему лицу;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передачей земельного участка (или его части) во временное пользование третьему лицу;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принадлежностью (указать объекты недвижимости) объектов недвижимости, расположенных на заложенном земельном участке, третьему лицу;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передачей земельного участка (или его части) в залог по другому договору об ипотеке.</w:t>
      </w:r>
    </w:p>
    <w:p w:rsid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3.3. Границы земель, обремененных правами третьих лиц, и содержание этих прав, а также имеющиеся ограничения пользования земельным участком указаны на прилагаемом к настоящему договору плане (чертеже границ) земельного участка.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4. ЗЕМЕЛЬНЫЕ И ИНЫЕ СПОРЫ ПО ПРЕДМЕТУ ДОГОВОРА</w:t>
      </w:r>
    </w:p>
    <w:p w:rsid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4.1. Залогодатель довел до сведения Залогодержателя, а Залогодержатель принял к сведению, что по земельному участку, являющемуся предметом договора, не имеется земельных споров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либо имеются следующие земельные или иные споры, перечислить)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bookmarkStart w:id="0" w:name="_GoBack"/>
      <w:bookmarkEnd w:id="0"/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5. ДОПОЛНИТЕЛЬНЫЕ УСЛОВИЯ</w:t>
      </w:r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........................................</w:t>
      </w:r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6. РАЗРЕШЕНИЕ СПОРОВ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6.1. Споры, возникающие при исполнении настоящего договора, решаются по соглашению между Залогодателем и Залогодержателем.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6.2. При невозможности достижения соглашения между сторонами, возникшие споры разрешаются в (указать название и место нахождения суда).</w:t>
      </w:r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7. ОТВЕТСТВЕННОСТЬ СТОРОН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7.1. Залог земельного участка по настоящему договору обеспечивает исполнение Залогодателем обязательств, принятых по ___________ договору. В случае неисполнения этих обязательств Залогодержатель приобретает право на обращение взыскания на заложенный земельный участок.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lastRenderedPageBreak/>
        <w:t>7.2. За нарушение условий настоящего договора стороны несут юридическую ответственность в соответствии с законодательством.</w:t>
      </w:r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8. ПРЕКРАЩЕНИЕ ДОГОВОРА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8.1. Право залога и настоящий договор прекращаются в случае: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исполнения Залогодателем, обеспеченного залогом земельного участка обязательства;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прекращения права, на котором земельный участок принадлежит Залогодателю, если Залогодатель не воспользовался правом на замену предмета залога;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продажи с публичных торгов заложенного по настоящему договору земельного участка;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когда реализация заложенного земельного участка оказалась невозможной;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перевода долга по обязательству, обеспеченному залогом, на другое лицо, если Залогодатель не дал Залогодержателю согласия отвечать за нового должника.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8.2. Прекращение залога должно быть зарегистрировано в том же органе, в котором был зарегистрирован настоящий договор.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8.3. О прекращении права залога Залогодержатель обязан уведомить нотариальный орган, удостоверивший настоящий договор.</w:t>
      </w:r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9. ЗАКЛЮЧИТЕЛЬНЫЕ ПОЛОЖЕНИЯ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9.1. Настоящий договор вступает в силу с момента государственной регистрации в органе юстиции по месту нахождения земельного участка нотариально удостоверенного договора.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9.2. Настоящий договор составлен в ______ экземплярах, имеющих одинаковую силу.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9.3. Расходы по заключению настоящего договора оплачивает (Залогодатель, Залогодержатель или другое лицо - Ф.И.О. гражданина, наименование организации).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9.4. В качестве неотъемлемой части к настоящему договору прилагаются: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свидетельство о праве, на котором земельный участок принадлежит Залогодателю, выданное ___________________;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план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чертеж границ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 земельного участка;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сводная ведомость оценки строений, зданий и сооружений, расположенных на земельном участке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прилагается при включении строений, зданий и сооружений в предмет договора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доверенность лица, уполномоченного Залогодателем выступать от его имени при заключении договора (</w:t>
      </w:r>
      <w:r w:rsidRPr="00E37320">
        <w:rPr>
          <w:rFonts w:ascii="inherit" w:eastAsia="Times New Roman" w:hAnsi="inherit" w:cs="Tahoma"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прилагается в случае подписания договора лицом, уполномоченным Залогодателем</w:t>
      </w: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);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доверенность лица, уполномоченного Залогодержателем выступать от его имени при заключении договора (прилагается в случае подписания договора лицом, уполномоченным Залогодержателем);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акт установления нормативной цены земельного участка, выданный районным (городским) комитетом по земельным ресурсам и землеустройству;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копии договоров аренды, временного пользования, залога, заключенных Залогодателем с третьими лицами по предмету настоящего договора;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- акт оценки предмета настоящего договора (прилагается в случае проведения оценки профессиональным оценщиком).</w:t>
      </w:r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10. АДРЕСА, БАНКОВСКИЕ РЕКВИЗИТЫ И ПОДПИСИ СТОРОН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Настоящий договор подписан «___» ___________ 20___ г. в (наименование населенного пункта и его административная принадлежность).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Залогодатель (Ф.И.О.)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паспорт (серия, номер, кем и когда выдан)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lastRenderedPageBreak/>
        <w:t>адрес (индекс, область, район, село)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Банковские реквизиты ___________________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Подпись, </w:t>
      </w:r>
      <w:proofErr w:type="spellStart"/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мп</w:t>
      </w:r>
      <w:proofErr w:type="spellEnd"/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Залогодержатель (Ф.И.О.)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паспорт (серия, номер, кем и когда выдан)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адрес (индекс, область, район, село)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Банковские реквизиты ___________________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 xml:space="preserve">Подпись, </w:t>
      </w:r>
      <w:proofErr w:type="spellStart"/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мп</w:t>
      </w:r>
      <w:proofErr w:type="spellEnd"/>
    </w:p>
    <w:p w:rsidR="00E37320" w:rsidRPr="00E37320" w:rsidRDefault="00E37320" w:rsidP="00E37320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color w:val="28254D"/>
          <w:sz w:val="23"/>
          <w:szCs w:val="23"/>
          <w:bdr w:val="none" w:sz="0" w:space="0" w:color="auto" w:frame="1"/>
          <w:lang w:eastAsia="ru-RU"/>
        </w:rPr>
        <w:t>11. РЕКВИЗИТЫ ПРОФЕССИОНАЛЬНОГО ОЦЕНЩИКА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(полное наименование)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Юридический адрес ___________________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Номер лицензии ___________________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(Ф.И.О. предпринимателя или руководителя фирмы)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inherit" w:eastAsia="Times New Roman" w:hAnsi="inherit" w:cs="Tahoma"/>
          <w:b/>
          <w:bCs/>
          <w:i/>
          <w:iCs/>
          <w:color w:val="28254D"/>
          <w:sz w:val="23"/>
          <w:szCs w:val="23"/>
          <w:bdr w:val="none" w:sz="0" w:space="0" w:color="auto" w:frame="1"/>
          <w:lang w:eastAsia="ru-RU"/>
        </w:rPr>
        <w:t>Примечания: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(1) - в случае заключения договора лицом, уполномоченным Залогодержателем, указывается - «в лице уполномоченного Залогодержателем» и далее фамилия, имя, отчество, место жительства и паспортные данные лица, действующего от имени Залогодержателя на основании прилагаемой доверенности.</w:t>
      </w:r>
    </w:p>
    <w:p w:rsidR="00E37320" w:rsidRPr="00E37320" w:rsidRDefault="00E37320" w:rsidP="00E37320">
      <w:pPr>
        <w:spacing w:after="0" w:line="293" w:lineRule="atLeast"/>
        <w:ind w:firstLine="322"/>
        <w:jc w:val="both"/>
        <w:textAlignment w:val="baseline"/>
        <w:rPr>
          <w:rFonts w:ascii="Tahoma" w:eastAsia="Times New Roman" w:hAnsi="Tahoma" w:cs="Tahoma"/>
          <w:color w:val="28254D"/>
          <w:sz w:val="23"/>
          <w:szCs w:val="23"/>
          <w:lang w:eastAsia="ru-RU"/>
        </w:rPr>
      </w:pPr>
      <w:r w:rsidRPr="00E37320">
        <w:rPr>
          <w:rFonts w:ascii="Tahoma" w:eastAsia="Times New Roman" w:hAnsi="Tahoma" w:cs="Tahoma"/>
          <w:color w:val="28254D"/>
          <w:sz w:val="23"/>
          <w:szCs w:val="23"/>
          <w:lang w:eastAsia="ru-RU"/>
        </w:rPr>
        <w:t>(2) - в случае заключения договора лицом, уполномоченным Залогодателем, указывается - «в лице уполномоченного Залогодателем» и далее фамилия, имя, отчество, место жительства и паспортные данные лица, действующего от имени Залогодателя на основании прилагаемой доверенности.</w:t>
      </w:r>
    </w:p>
    <w:p w:rsidR="00A548A5" w:rsidRDefault="00A548A5"/>
    <w:sectPr w:rsidR="00A5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512B"/>
    <w:multiLevelType w:val="hybridMultilevel"/>
    <w:tmpl w:val="DFE6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20"/>
    <w:rsid w:val="00A548A5"/>
    <w:rsid w:val="00E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253B-0B6B-436E-9896-2EDC17D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320"/>
    <w:rPr>
      <w:b/>
      <w:bCs/>
    </w:rPr>
  </w:style>
  <w:style w:type="paragraph" w:styleId="a5">
    <w:name w:val="List Paragraph"/>
    <w:basedOn w:val="a"/>
    <w:uiPriority w:val="34"/>
    <w:qFormat/>
    <w:rsid w:val="00E3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2017-04-25T06:31:00Z</dcterms:created>
  <dcterms:modified xsi:type="dcterms:W3CDTF">2017-04-25T06:33:00Z</dcterms:modified>
</cp:coreProperties>
</file>