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B89B" w14:textId="77777777" w:rsidR="00AE3AAC" w:rsidRPr="00AE3AAC" w:rsidRDefault="00AE3AAC" w:rsidP="00AE3AAC">
      <w:pPr>
        <w:shd w:val="clear" w:color="auto" w:fill="FFFFFF"/>
        <w:spacing w:line="240" w:lineRule="auto"/>
        <w:textAlignment w:val="baseline"/>
        <w:rPr>
          <w:rFonts w:ascii="Arial" w:eastAsia="Times New Roman" w:hAnsi="Arial" w:cs="Arial"/>
          <w:vanish/>
          <w:color w:val="000000" w:themeColor="text1"/>
          <w:spacing w:val="2"/>
          <w:sz w:val="18"/>
          <w:szCs w:val="18"/>
          <w:lang w:eastAsia="ru-RU"/>
        </w:rPr>
      </w:pPr>
    </w:p>
    <w:p w14:paraId="66A6AA0E" w14:textId="77777777" w:rsidR="00AE3AAC" w:rsidRPr="00AE3AAC" w:rsidRDefault="00AE3AAC" w:rsidP="00AE3AAC">
      <w:pPr>
        <w:pBdr>
          <w:bottom w:val="single" w:sz="6" w:space="1" w:color="auto"/>
        </w:pBdr>
        <w:spacing w:after="0" w:line="240" w:lineRule="auto"/>
        <w:jc w:val="center"/>
        <w:rPr>
          <w:rFonts w:ascii="Arial" w:eastAsia="Times New Roman" w:hAnsi="Arial" w:cs="Arial"/>
          <w:vanish/>
          <w:color w:val="000000" w:themeColor="text1"/>
          <w:sz w:val="16"/>
          <w:szCs w:val="16"/>
          <w:lang w:eastAsia="ru-RU"/>
        </w:rPr>
      </w:pPr>
      <w:r w:rsidRPr="00AE3AAC">
        <w:rPr>
          <w:rFonts w:ascii="Arial" w:eastAsia="Times New Roman" w:hAnsi="Arial" w:cs="Arial"/>
          <w:vanish/>
          <w:color w:val="000000" w:themeColor="text1"/>
          <w:sz w:val="16"/>
          <w:szCs w:val="16"/>
          <w:lang w:eastAsia="ru-RU"/>
        </w:rPr>
        <w:t>Начало формы</w:t>
      </w:r>
    </w:p>
    <w:p w14:paraId="4EDC003F" w14:textId="77777777" w:rsidR="00AE3AAC" w:rsidRPr="00AE3AAC" w:rsidRDefault="00AE3AAC" w:rsidP="00AE3AAC">
      <w:pPr>
        <w:spacing w:after="0" w:line="240" w:lineRule="auto"/>
        <w:textAlignment w:val="baseline"/>
        <w:rPr>
          <w:rFonts w:ascii="Times New Roman" w:eastAsia="Times New Roman" w:hAnsi="Times New Roman" w:cs="Times New Roman"/>
          <w:color w:val="000000" w:themeColor="text1"/>
          <w:sz w:val="18"/>
          <w:szCs w:val="18"/>
          <w:lang w:eastAsia="ru-RU"/>
        </w:rPr>
      </w:pPr>
      <w:r w:rsidRPr="00AE3AAC">
        <w:rPr>
          <w:rFonts w:ascii="Arial" w:eastAsia="Times New Roman" w:hAnsi="Arial" w:cs="Arial"/>
          <w:color w:val="000000" w:themeColor="text1"/>
          <w:spacing w:val="2"/>
          <w:sz w:val="18"/>
          <w:szCs w:val="18"/>
          <w:lang w:eastAsia="ru-RU"/>
        </w:rPr>
        <w:fldChar w:fldCharType="begin"/>
      </w:r>
      <w:r w:rsidRPr="00AE3AAC">
        <w:rPr>
          <w:rFonts w:ascii="Arial" w:eastAsia="Times New Roman" w:hAnsi="Arial" w:cs="Arial"/>
          <w:color w:val="000000" w:themeColor="text1"/>
          <w:spacing w:val="2"/>
          <w:sz w:val="18"/>
          <w:szCs w:val="18"/>
          <w:lang w:eastAsia="ru-RU"/>
        </w:rPr>
        <w:instrText xml:space="preserve"> HYPERLINK "http://docs.cntd.ru/document/5200258" \l "loginform" </w:instrText>
      </w:r>
      <w:r w:rsidRPr="00AE3AAC">
        <w:rPr>
          <w:rFonts w:ascii="Arial" w:eastAsia="Times New Roman" w:hAnsi="Arial" w:cs="Arial"/>
          <w:color w:val="000000" w:themeColor="text1"/>
          <w:spacing w:val="2"/>
          <w:sz w:val="18"/>
          <w:szCs w:val="18"/>
          <w:lang w:eastAsia="ru-RU"/>
        </w:rPr>
        <w:fldChar w:fldCharType="separate"/>
      </w:r>
    </w:p>
    <w:p w14:paraId="69024B8C" w14:textId="77777777" w:rsidR="00AE3AAC" w:rsidRPr="00AE3AAC" w:rsidRDefault="00AE3AAC" w:rsidP="00AE3AAC">
      <w:pPr>
        <w:spacing w:after="0" w:line="240" w:lineRule="auto"/>
        <w:textAlignment w:val="baseline"/>
        <w:rPr>
          <w:rFonts w:ascii="Times New Roman" w:eastAsia="Times New Roman" w:hAnsi="Times New Roman" w:cs="Times New Roman"/>
          <w:color w:val="000000" w:themeColor="text1"/>
          <w:sz w:val="24"/>
          <w:szCs w:val="24"/>
          <w:lang w:eastAsia="ru-RU"/>
        </w:rPr>
      </w:pPr>
      <w:r w:rsidRPr="00AE3AAC">
        <w:rPr>
          <w:rFonts w:ascii="Arial" w:eastAsia="Times New Roman" w:hAnsi="Arial" w:cs="Arial"/>
          <w:color w:val="000000" w:themeColor="text1"/>
          <w:spacing w:val="2"/>
          <w:sz w:val="18"/>
          <w:szCs w:val="18"/>
          <w:lang w:eastAsia="ru-RU"/>
        </w:rPr>
        <w:fldChar w:fldCharType="end"/>
      </w:r>
    </w:p>
    <w:p w14:paraId="181931D3" w14:textId="77777777" w:rsidR="00AE3AAC" w:rsidRPr="00AE3AAC" w:rsidRDefault="00AE3AAC" w:rsidP="00AE3AAC">
      <w:pPr>
        <w:shd w:val="clear" w:color="auto" w:fill="FFFFFF"/>
        <w:spacing w:after="0" w:line="240" w:lineRule="auto"/>
        <w:jc w:val="center"/>
        <w:textAlignment w:val="baseline"/>
        <w:outlineLvl w:val="0"/>
        <w:rPr>
          <w:rFonts w:ascii="Arial" w:eastAsia="Times New Roman" w:hAnsi="Arial" w:cs="Arial"/>
          <w:b/>
          <w:bCs/>
          <w:color w:val="000000" w:themeColor="text1"/>
          <w:spacing w:val="2"/>
          <w:kern w:val="36"/>
          <w:sz w:val="34"/>
          <w:szCs w:val="34"/>
          <w:lang w:eastAsia="ru-RU"/>
        </w:rPr>
      </w:pPr>
      <w:r w:rsidRPr="00AE3AAC">
        <w:rPr>
          <w:rFonts w:ascii="Arial" w:eastAsia="Times New Roman" w:hAnsi="Arial" w:cs="Arial"/>
          <w:b/>
          <w:bCs/>
          <w:color w:val="000000" w:themeColor="text1"/>
          <w:spacing w:val="2"/>
          <w:kern w:val="36"/>
          <w:sz w:val="34"/>
          <w:szCs w:val="34"/>
          <w:lang w:eastAsia="ru-RU"/>
        </w:rPr>
        <w:t>СНиП 2.05.02-85* Автомобильные дороги (с Изменениями N 2-5)</w:t>
      </w:r>
    </w:p>
    <w:p w14:paraId="199917B6" w14:textId="578C0392"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СНиП 2.05.02-85*</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7700C0C2" wp14:editId="27D2A837">
                <wp:extent cx="123825" cy="219075"/>
                <wp:effectExtent l="0" t="0" r="0" b="0"/>
                <wp:docPr id="73" name="Прямоугольник 7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5767C" id="Прямоугольник 73" o:spid="_x0000_s1026" alt="СНиП 2.05.02-85* Автомобильные дороги (с Изменениями N 2-5)"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w:t>
      </w:r>
      <w:r w:rsidRPr="00AE3AAC">
        <w:rPr>
          <w:rFonts w:ascii="Arial" w:eastAsia="Times New Roman" w:hAnsi="Arial" w:cs="Arial"/>
          <w:color w:val="000000" w:themeColor="text1"/>
          <w:spacing w:val="2"/>
          <w:sz w:val="21"/>
          <w:szCs w:val="21"/>
          <w:lang w:eastAsia="ru-RU"/>
        </w:rPr>
        <w:br/>
        <w:t>________________</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72EFC676" wp14:editId="16848F86">
                <wp:extent cx="123825" cy="219075"/>
                <wp:effectExtent l="0" t="0" r="0" b="0"/>
                <wp:docPr id="72" name="Прямоугольник 7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276F2" id="Прямоугольник 72" o:spid="_x0000_s1026" alt="СНиП 2.05.02-85* Автомобильные дороги (с Изменениями N 2-5)"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Зарегистрирован Росстандартом в качестве </w:t>
      </w:r>
      <w:r w:rsidRPr="00AE3AAC">
        <w:rPr>
          <w:rFonts w:ascii="Arial" w:eastAsia="Times New Roman" w:hAnsi="Arial" w:cs="Arial"/>
          <w:b/>
          <w:bCs/>
          <w:color w:val="000000" w:themeColor="text1"/>
          <w:spacing w:val="2"/>
          <w:sz w:val="21"/>
          <w:szCs w:val="21"/>
          <w:lang w:eastAsia="ru-RU"/>
        </w:rPr>
        <w:t>СП 34.13330.2010</w:t>
      </w:r>
      <w:r w:rsidRPr="00AE3AAC">
        <w:rPr>
          <w:rFonts w:ascii="Arial" w:eastAsia="Times New Roman" w:hAnsi="Arial" w:cs="Arial"/>
          <w:color w:val="000000" w:themeColor="text1"/>
          <w:spacing w:val="2"/>
          <w:sz w:val="21"/>
          <w:szCs w:val="21"/>
          <w:lang w:eastAsia="ru-RU"/>
        </w:rPr>
        <w:t> - </w:t>
      </w:r>
      <w:r w:rsidRPr="00AE3AAC">
        <w:rPr>
          <w:rFonts w:ascii="Arial" w:eastAsia="Times New Roman" w:hAnsi="Arial" w:cs="Arial"/>
          <w:color w:val="000000" w:themeColor="text1"/>
          <w:spacing w:val="2"/>
          <w:sz w:val="21"/>
          <w:szCs w:val="21"/>
          <w:lang w:eastAsia="ru-RU"/>
        </w:rPr>
        <w:br/>
        <w:t>Примечание изготовителя базы данных.</w:t>
      </w:r>
      <w:r w:rsidRPr="00AE3AAC">
        <w:rPr>
          <w:rFonts w:ascii="Arial" w:eastAsia="Times New Roman" w:hAnsi="Arial" w:cs="Arial"/>
          <w:color w:val="000000" w:themeColor="text1"/>
          <w:spacing w:val="2"/>
          <w:sz w:val="21"/>
          <w:szCs w:val="21"/>
          <w:lang w:eastAsia="ru-RU"/>
        </w:rPr>
        <w:br/>
      </w:r>
    </w:p>
    <w:p w14:paraId="212F7377" w14:textId="77777777" w:rsidR="00AE3AAC" w:rsidRPr="00AE3AAC" w:rsidRDefault="00AE3AAC" w:rsidP="00AE3AAC">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СТРОИТЕЛЬНЫЕ НОРМЫ И ПРАВИЛА</w:t>
      </w:r>
      <w:r w:rsidRPr="00AE3AAC">
        <w:rPr>
          <w:rFonts w:ascii="Arial" w:eastAsia="Times New Roman" w:hAnsi="Arial" w:cs="Arial"/>
          <w:color w:val="000000" w:themeColor="text1"/>
          <w:spacing w:val="2"/>
          <w:sz w:val="31"/>
          <w:szCs w:val="31"/>
          <w:lang w:eastAsia="ru-RU"/>
        </w:rPr>
        <w:br/>
      </w:r>
      <w:r w:rsidRPr="00AE3AAC">
        <w:rPr>
          <w:rFonts w:ascii="Arial" w:eastAsia="Times New Roman" w:hAnsi="Arial" w:cs="Arial"/>
          <w:color w:val="000000" w:themeColor="text1"/>
          <w:spacing w:val="2"/>
          <w:sz w:val="31"/>
          <w:szCs w:val="31"/>
          <w:lang w:eastAsia="ru-RU"/>
        </w:rPr>
        <w:br/>
      </w:r>
      <w:r w:rsidRPr="00AE3AAC">
        <w:rPr>
          <w:rFonts w:ascii="Arial" w:eastAsia="Times New Roman" w:hAnsi="Arial" w:cs="Arial"/>
          <w:color w:val="000000" w:themeColor="text1"/>
          <w:spacing w:val="2"/>
          <w:sz w:val="31"/>
          <w:szCs w:val="31"/>
          <w:lang w:eastAsia="ru-RU"/>
        </w:rPr>
        <w:br/>
        <w:t>АВТОМОБИЛЬНЫЕ ДОРОГИ</w:t>
      </w:r>
    </w:p>
    <w:p w14:paraId="642C9B2B"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Дата ведения 1987-01-01</w:t>
      </w:r>
    </w:p>
    <w:p w14:paraId="1E49B61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РАЗРАБОТАНЫ Союздорнии Минтрансстроя (канд. техн. наук В.М.Юмашев - руководитель темы; О.Н.Яковлев; кандидаты техн. наук Н.А.Рябиков, Н.Ф.Хорошилов; д-р техн. наук В.Д.Казарновский; канд. техн. наук В.А.Чернигов, А.Е.Мерзликин, Ю.Л.Мотылев, А.М.Шейнин, И.А.Плотникова, В.С.Исаев; Н.С.Беззубик) с участием Союздорпроекта Минтрансстроя (В.Р.Силков; канд. техн. наук В.Д.Браславский; С.А.Зарифьянц), Московского автомобильно-дорожного института Минвуза СССР (д-ра техн. наук В.Ф.Бабков, Е.М.Лобанов, В.В.Сильянов), Союзпромтрансниипроекта Госстроя СССР (В.И.Поляков, П.И.Зарубин, В.С.Порожняков; канд. техн. наук А.Г.Колчанов), ВНИИБД МВД СССР (канд. техн. наук В.В.Новизенцев; В.Я.Буйленко), Гипродорнии Минавтодора РСФСР (д-р техн. наук А.П.Васильев; кандидаты техн. наук В.Д.Белов, Е.М.Окороков), Гипроавтотранса Минавтотранса РСФСР (В.А.Велюга, Ю.А.Гольденберг), Гипронефтетранса Госкомнефтепродуктов РСФСР (А.В.Щербин), Грузгосоргдорнии Минавтодора ГССР (канд. техн. наук Т.А.Шилакадзе).</w:t>
      </w:r>
      <w:r w:rsidRPr="00AE3AAC">
        <w:rPr>
          <w:rFonts w:ascii="Arial" w:eastAsia="Times New Roman" w:hAnsi="Arial" w:cs="Arial"/>
          <w:color w:val="000000" w:themeColor="text1"/>
          <w:spacing w:val="2"/>
          <w:sz w:val="21"/>
          <w:szCs w:val="21"/>
          <w:lang w:eastAsia="ru-RU"/>
        </w:rPr>
        <w:br/>
      </w:r>
    </w:p>
    <w:p w14:paraId="0CDC22D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ВНЕСЕНЫ Союздорнии Минтрансстроя.</w:t>
      </w:r>
    </w:p>
    <w:p w14:paraId="7430932D" w14:textId="10F95868"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ПОДГОТОВЛЕНЫ К УТВЕРЖДЕНИЮ Главтехнормированием Госстроя СССР (Ю.М.Жуков).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УТВЕРЖДЕНЫ постановлением Государственного комитета СССР по делам строительства от 17 декабря 1985 года N 233.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ВЗАМЕН СНиП II-Д.5-72 и СН 449-72 в части норм проектирования земляного полотна автомобильных дорог.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СНиП 2.05.02-85* является переизданием СНиП 2.05.02-85 с изменением N 2, утвержденным постановлением Госстроя СССР от 9 июня 1988 г. N 106, изменением N 3, утвержденным постановлением Госстроя СССР от 13 июля 1990 г. N 61, изменением N 4, </w:t>
      </w:r>
      <w:r w:rsidRPr="00AE3AAC">
        <w:rPr>
          <w:rFonts w:ascii="Arial" w:eastAsia="Times New Roman" w:hAnsi="Arial" w:cs="Arial"/>
          <w:color w:val="000000" w:themeColor="text1"/>
          <w:spacing w:val="2"/>
          <w:sz w:val="21"/>
          <w:szCs w:val="21"/>
          <w:lang w:eastAsia="ru-RU"/>
        </w:rPr>
        <w:lastRenderedPageBreak/>
        <w:t>утвержденным постановлением Минстроя России от 8 июня 1995 г. N 18-57, и изменением N 5, утвержденным постановлением Госстроя России от 30 июня 2003 г. N 132.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Разделы, пункты, таблицы, формулы, в которые внесены изменения, отмечены в настоящих строительных нормах и правилах звездочкой.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ВНЕСЕНА опечатка, опубликованная в Информационном Бюллетене о нормативной, методической и типовой проектной документации N 4, 2005 г.</w:t>
      </w:r>
      <w:r w:rsidRPr="00AE3AAC">
        <w:rPr>
          <w:rFonts w:ascii="Arial" w:eastAsia="Times New Roman" w:hAnsi="Arial" w:cs="Arial"/>
          <w:color w:val="000000" w:themeColor="text1"/>
          <w:spacing w:val="2"/>
          <w:sz w:val="21"/>
          <w:szCs w:val="21"/>
          <w:lang w:eastAsia="ru-RU"/>
        </w:rPr>
        <w:br/>
      </w:r>
    </w:p>
    <w:p w14:paraId="068B0AB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Опечатка внесена изготовителем базы данных </w:t>
      </w:r>
      <w:r w:rsidRPr="00AE3AAC">
        <w:rPr>
          <w:rFonts w:ascii="Arial" w:eastAsia="Times New Roman" w:hAnsi="Arial" w:cs="Arial"/>
          <w:color w:val="000000" w:themeColor="text1"/>
          <w:spacing w:val="2"/>
          <w:sz w:val="21"/>
          <w:szCs w:val="21"/>
          <w:lang w:eastAsia="ru-RU"/>
        </w:rPr>
        <w:br/>
      </w:r>
    </w:p>
    <w:p w14:paraId="1F2752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Настоящие нормы и правила распространяются на проектирование вновь строящихся и реконструируемых автомобильных дорог общего пользования в Российской Федерации и подъездных дорог к промышленным и сельскохозяйственным предприятиям.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Настоящие нормы и правила не распространяются на проектирование временных автомобильных дорог различного назначения (сооружаемых на срок службы менее 5 лет), автозимников, дорог лесозаготовительных предприятий, внутренних дорог промышленных предприятий (испытательных, внутриплощадочных, карьерных и т.п.), внутрихозяйственных автомобильных дорог в колхозах, совхозах и других сельскохозяйственных предприятиях и организациях.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28BEC98" w14:textId="77777777" w:rsidR="00AE3AAC" w:rsidRPr="00AE3AAC" w:rsidRDefault="00AE3AAC" w:rsidP="00AE3AAC">
      <w:pPr>
        <w:shd w:val="clear" w:color="auto" w:fill="FFFFFF"/>
        <w:spacing w:before="150" w:after="75" w:line="288" w:lineRule="atLeast"/>
        <w:jc w:val="center"/>
        <w:textAlignment w:val="baseline"/>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1. ОБЩИЕ ПОЛОЖЕНИЯ</w:t>
      </w:r>
    </w:p>
    <w:p w14:paraId="0D0060A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1.1*. Автомобильные дороги на всем протяжении или на отдельных участках подразделяются на категории согласно табл.1*.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288D3E9"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128"/>
        <w:gridCol w:w="2075"/>
        <w:gridCol w:w="2152"/>
      </w:tblGrid>
      <w:tr w:rsidR="00AE3AAC" w:rsidRPr="00AE3AAC" w14:paraId="4D67AB66" w14:textId="77777777" w:rsidTr="00AE3AAC">
        <w:trPr>
          <w:trHeight w:val="15"/>
        </w:trPr>
        <w:tc>
          <w:tcPr>
            <w:tcW w:w="6283" w:type="dxa"/>
            <w:hideMark/>
          </w:tcPr>
          <w:p w14:paraId="36368B67"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218" w:type="dxa"/>
            <w:hideMark/>
          </w:tcPr>
          <w:p w14:paraId="658ECEA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3299B2A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9A803D3" w14:textId="77777777" w:rsidTr="00AE3AA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2756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Назначение </w:t>
            </w:r>
            <w:r w:rsidRPr="00AE3AAC">
              <w:rPr>
                <w:rFonts w:ascii="Times New Roman" w:eastAsia="Times New Roman" w:hAnsi="Times New Roman" w:cs="Times New Roman"/>
                <w:color w:val="000000" w:themeColor="text1"/>
                <w:sz w:val="21"/>
                <w:szCs w:val="21"/>
                <w:lang w:eastAsia="ru-RU"/>
              </w:rPr>
              <w:br/>
              <w:t>автомобильной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1FDC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w:t>
            </w:r>
            <w:r w:rsidRPr="00AE3AAC">
              <w:rPr>
                <w:rFonts w:ascii="Times New Roman" w:eastAsia="Times New Roman" w:hAnsi="Times New Roman" w:cs="Times New Roman"/>
                <w:color w:val="000000" w:themeColor="text1"/>
                <w:sz w:val="21"/>
                <w:szCs w:val="21"/>
                <w:lang w:eastAsia="ru-RU"/>
              </w:rPr>
              <w:br/>
              <w:t>дороги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6C09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Расчетная интенсивность движения, прив. ед./сут</w:t>
            </w:r>
          </w:p>
        </w:tc>
      </w:tr>
      <w:tr w:rsidR="00AE3AAC" w:rsidRPr="00AE3AAC" w14:paraId="2586A181"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DA7634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b/>
                <w:bCs/>
                <w:color w:val="000000" w:themeColor="text1"/>
                <w:sz w:val="21"/>
                <w:szCs w:val="21"/>
                <w:lang w:eastAsia="ru-RU"/>
              </w:rPr>
              <w:t>Магистральные федеральные дороги</w:t>
            </w:r>
            <w:r w:rsidRPr="00AE3AAC">
              <w:rPr>
                <w:rFonts w:ascii="Times New Roman" w:eastAsia="Times New Roman" w:hAnsi="Times New Roman" w:cs="Times New Roman"/>
                <w:color w:val="000000" w:themeColor="text1"/>
                <w:sz w:val="21"/>
                <w:szCs w:val="21"/>
                <w:lang w:eastAsia="ru-RU"/>
              </w:rPr>
              <w:t> (для связи столицы Российской Федерации со столицами независимых государств, столицами республик в составе Российской Федерации, административными центрами краев и областей, а также обеспечивающие международные автотранспортные связи)</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998B2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I-а </w:t>
            </w:r>
            <w:r w:rsidRPr="00AE3AAC">
              <w:rPr>
                <w:rFonts w:ascii="Times New Roman" w:eastAsia="Times New Roman" w:hAnsi="Times New Roman" w:cs="Times New Roman"/>
                <w:color w:val="000000" w:themeColor="text1"/>
                <w:sz w:val="21"/>
                <w:szCs w:val="21"/>
                <w:lang w:eastAsia="ru-RU"/>
              </w:rPr>
              <w:br/>
              <w:t>(автомагистраль)</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0E31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14000</w:t>
            </w:r>
          </w:p>
        </w:tc>
      </w:tr>
      <w:tr w:rsidR="00AE3AAC" w:rsidRPr="00AE3AAC" w14:paraId="36C373AF"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8EEAAC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371B6B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I-б </w:t>
            </w:r>
            <w:r w:rsidRPr="00AE3AAC">
              <w:rPr>
                <w:rFonts w:ascii="Times New Roman" w:eastAsia="Times New Roman" w:hAnsi="Times New Roman" w:cs="Times New Roman"/>
                <w:color w:val="000000" w:themeColor="text1"/>
                <w:sz w:val="21"/>
                <w:szCs w:val="21"/>
                <w:lang w:eastAsia="ru-RU"/>
              </w:rPr>
              <w:br/>
              <w:t>(скоростная дорога)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1FC4A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14000</w:t>
            </w:r>
          </w:p>
        </w:tc>
      </w:tr>
      <w:tr w:rsidR="00AE3AAC" w:rsidRPr="00AE3AAC" w14:paraId="55C4CB19"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0339D03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5BF5F7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62F0A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6000</w:t>
            </w:r>
          </w:p>
        </w:tc>
      </w:tr>
      <w:tr w:rsidR="00AE3AAC" w:rsidRPr="00AE3AAC" w14:paraId="39A716C9"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9B0535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b/>
                <w:bCs/>
                <w:color w:val="000000" w:themeColor="text1"/>
                <w:sz w:val="21"/>
                <w:szCs w:val="21"/>
                <w:lang w:eastAsia="ru-RU"/>
              </w:rPr>
              <w:lastRenderedPageBreak/>
              <w:t>Прочие федеральные дороги</w:t>
            </w:r>
            <w:r w:rsidRPr="00AE3AAC">
              <w:rPr>
                <w:rFonts w:ascii="Times New Roman" w:eastAsia="Times New Roman" w:hAnsi="Times New Roman" w:cs="Times New Roman"/>
                <w:color w:val="000000" w:themeColor="text1"/>
                <w:sz w:val="21"/>
                <w:szCs w:val="21"/>
                <w:lang w:eastAsia="ru-RU"/>
              </w:rPr>
              <w:t> (для связи между собой столиц республик в составе Российской Федерации, административных центров краев и областей, а также этих городов с ближайшими административными центрами автономных образований)</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C7A72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I-б </w:t>
            </w:r>
            <w:r w:rsidRPr="00AE3AAC">
              <w:rPr>
                <w:rFonts w:ascii="Times New Roman" w:eastAsia="Times New Roman" w:hAnsi="Times New Roman" w:cs="Times New Roman"/>
                <w:color w:val="000000" w:themeColor="text1"/>
                <w:sz w:val="21"/>
                <w:szCs w:val="21"/>
                <w:lang w:eastAsia="ru-RU"/>
              </w:rPr>
              <w:br/>
              <w:t>(скоростная дорога)</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7F95E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14000</w:t>
            </w:r>
          </w:p>
        </w:tc>
      </w:tr>
      <w:tr w:rsidR="00AE3AAC" w:rsidRPr="00AE3AAC" w14:paraId="56E96700"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A22029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65CB7E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4ACA88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6000</w:t>
            </w:r>
          </w:p>
        </w:tc>
      </w:tr>
      <w:tr w:rsidR="00AE3AAC" w:rsidRPr="00AE3AAC" w14:paraId="7BEB3602"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3216043"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4276CE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2DAB8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2000 до 6000</w:t>
            </w:r>
          </w:p>
        </w:tc>
      </w:tr>
      <w:tr w:rsidR="00AE3AAC" w:rsidRPr="00AE3AAC" w14:paraId="0918CFCB"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83EC4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b/>
                <w:bCs/>
                <w:color w:val="000000" w:themeColor="text1"/>
                <w:sz w:val="21"/>
                <w:szCs w:val="21"/>
                <w:lang w:eastAsia="ru-RU"/>
              </w:rPr>
              <w:t>Республиканские, краевые, областные дороги и дороги автономных образований </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0C3B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6209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6000 до 14000</w:t>
            </w:r>
          </w:p>
        </w:tc>
      </w:tr>
      <w:tr w:rsidR="00AE3AAC" w:rsidRPr="00AE3AAC" w14:paraId="2E70CDB3"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17E851D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4698C7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E181F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2000 до 6000</w:t>
            </w:r>
          </w:p>
        </w:tc>
      </w:tr>
      <w:tr w:rsidR="00AE3AAC" w:rsidRPr="00AE3AAC" w14:paraId="4ADC72AB"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890297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D9381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CD08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200 до 2000</w:t>
            </w:r>
          </w:p>
        </w:tc>
      </w:tr>
      <w:tr w:rsidR="00AE3AAC" w:rsidRPr="00AE3AAC" w14:paraId="096336EE"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627ECA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b/>
                <w:bCs/>
                <w:color w:val="000000" w:themeColor="text1"/>
                <w:sz w:val="21"/>
                <w:szCs w:val="21"/>
                <w:lang w:eastAsia="ru-RU"/>
              </w:rPr>
              <w:t>Дороги местного значения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4AE97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E522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200 до 2000</w:t>
            </w:r>
          </w:p>
        </w:tc>
      </w:tr>
      <w:tr w:rsidR="00AE3AAC" w:rsidRPr="00AE3AAC" w14:paraId="0EA925AB"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E3EFB56"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13CF8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253D2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200</w:t>
            </w:r>
          </w:p>
        </w:tc>
      </w:tr>
      <w:tr w:rsidR="00AE3AAC" w:rsidRPr="00AE3AAC" w14:paraId="289D5AF1" w14:textId="77777777" w:rsidTr="00AE3AAC">
        <w:tc>
          <w:tcPr>
            <w:tcW w:w="1090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16D2B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Категория подъездных дорог к промышленным и сельскохозяйственным предприятиям, подъездов к аэропортам, морским и речным портам, железнодорожным станциям, подъездов к крупным городам, объездных и кольцевых дорог вокруг крупных городов назначается в соответствии с их значимостью и расчетной интенсивностью движения.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При применении одинаковых требований для дорог I-а и I-б категорий в тексте норм они отнесены к I категории.</w:t>
            </w:r>
          </w:p>
        </w:tc>
      </w:tr>
    </w:tbl>
    <w:p w14:paraId="37B6A17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745C80B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1.2. 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w:t>
      </w:r>
      <w:r w:rsidRPr="00AE3AAC">
        <w:rPr>
          <w:rFonts w:ascii="Arial" w:eastAsia="Times New Roman" w:hAnsi="Arial" w:cs="Arial"/>
          <w:color w:val="000000" w:themeColor="text1"/>
          <w:spacing w:val="2"/>
          <w:sz w:val="21"/>
          <w:szCs w:val="21"/>
          <w:lang w:eastAsia="ru-RU"/>
        </w:rPr>
        <w:br/>
      </w:r>
    </w:p>
    <w:p w14:paraId="1BC287F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1.3. Коэффициенты приведения интенсивности движения различных транспортных средств к легковому автомобилю следует принимать по табл.2.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0E7752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29"/>
        <w:gridCol w:w="4226"/>
      </w:tblGrid>
      <w:tr w:rsidR="00AE3AAC" w:rsidRPr="00AE3AAC" w14:paraId="43F392D7" w14:textId="77777777" w:rsidTr="00AE3AAC">
        <w:trPr>
          <w:trHeight w:val="15"/>
        </w:trPr>
        <w:tc>
          <w:tcPr>
            <w:tcW w:w="5359" w:type="dxa"/>
            <w:hideMark/>
          </w:tcPr>
          <w:p w14:paraId="1A858819"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4435" w:type="dxa"/>
            <w:hideMark/>
          </w:tcPr>
          <w:p w14:paraId="0FC2EC6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F40806B" w14:textId="77777777" w:rsidTr="00AE3AA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552C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Типы транспортных средств</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8AC8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приведения</w:t>
            </w:r>
          </w:p>
        </w:tc>
      </w:tr>
      <w:tr w:rsidR="00AE3AAC" w:rsidRPr="00AE3AAC" w14:paraId="4409A03E" w14:textId="77777777" w:rsidTr="00AE3AA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8B42D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Легковые автомобили</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19108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r>
      <w:tr w:rsidR="00AE3AAC" w:rsidRPr="00AE3AAC" w14:paraId="2ED2EC43"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405532F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Мотоциклы с коляской</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1F9193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w:t>
            </w:r>
          </w:p>
        </w:tc>
      </w:tr>
      <w:tr w:rsidR="00AE3AAC" w:rsidRPr="00AE3AAC" w14:paraId="0209E8E3"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6CBE8A5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Мотоциклы и мопеды</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64CF5C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r>
      <w:tr w:rsidR="00AE3AAC" w:rsidRPr="00AE3AAC" w14:paraId="4BCA6106"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5138015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Грузовые автомобили грузоподъемностью, т:</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6C992F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1758727C"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2DF8EF8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420A11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1D2CD37A"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372CB03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487074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r>
      <w:tr w:rsidR="00AE3AAC" w:rsidRPr="00AE3AAC" w14:paraId="5D8988F5"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5BB9B1E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7DEBE3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1D64B0DC"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0058129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4DCF1B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r>
      <w:tr w:rsidR="00AE3AAC" w:rsidRPr="00AE3AAC" w14:paraId="429547CC"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3AE1ABF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7E8EAD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708050B0"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73F0318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Автопоезда грузоподъемностью, т:</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60A9E3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511ED6DA"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05A4577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0CBD31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373FE8DA"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27254D6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20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5D1630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r>
      <w:tr w:rsidR="00AE3AAC" w:rsidRPr="00AE3AAC" w14:paraId="5853B16D" w14:textId="77777777" w:rsidTr="00AE3AA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14:paraId="29D4CEC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640CC0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r>
      <w:tr w:rsidR="00AE3AAC" w:rsidRPr="00AE3AAC" w14:paraId="043E6530" w14:textId="77777777" w:rsidTr="00AE3AA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DCA797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30</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7BA1AB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r>
      <w:tr w:rsidR="00AE3AAC" w:rsidRPr="00AE3AAC" w14:paraId="27962F3F" w14:textId="77777777" w:rsidTr="00AE3AAC">
        <w:tc>
          <w:tcPr>
            <w:tcW w:w="97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BCA1C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При промежуточных значениях грузоподъемности транспортных средств коэффициенты приведения следует определять интерполяцией.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Коэффициенты приведения для автобусов и специальных автомобилей следует принимать как для базовых автомобилей соответствующей грузоподъемности.</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Коэффициенты приведения для грузовых автомобилей и автопоездов следует увеличивать в 1,2 раза при пересеченной и горной местности.</w:t>
            </w:r>
          </w:p>
        </w:tc>
      </w:tr>
    </w:tbl>
    <w:p w14:paraId="479F5E5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Пункт 1.4. исключен.</w:t>
      </w:r>
      <w:r w:rsidRPr="00AE3AAC">
        <w:rPr>
          <w:rFonts w:ascii="Arial" w:eastAsia="Times New Roman" w:hAnsi="Arial" w:cs="Arial"/>
          <w:color w:val="000000" w:themeColor="text1"/>
          <w:spacing w:val="2"/>
          <w:sz w:val="21"/>
          <w:szCs w:val="21"/>
          <w:lang w:eastAsia="ru-RU"/>
        </w:rPr>
        <w:br/>
      </w:r>
    </w:p>
    <w:p w14:paraId="47F2793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перспективного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перспективного периода, выражаемую в единицах, приведенных к легковому автомобилю.</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(п.1.1) следует увеличивать в 1,5 раза.</w:t>
      </w:r>
      <w:r w:rsidRPr="00AE3AAC">
        <w:rPr>
          <w:rFonts w:ascii="Arial" w:eastAsia="Times New Roman" w:hAnsi="Arial" w:cs="Arial"/>
          <w:color w:val="000000" w:themeColor="text1"/>
          <w:spacing w:val="2"/>
          <w:sz w:val="21"/>
          <w:szCs w:val="21"/>
          <w:lang w:eastAsia="ru-RU"/>
        </w:rPr>
        <w:br/>
      </w:r>
    </w:p>
    <w:p w14:paraId="3C20C50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1.6. В проектах следует принимать более высокую категорию дороги в случаях, когда по расчетной интенсивности движения (п.1.1*) требуются неодинаковые категории.</w:t>
      </w:r>
      <w:r w:rsidRPr="00AE3AAC">
        <w:rPr>
          <w:rFonts w:ascii="Arial" w:eastAsia="Times New Roman" w:hAnsi="Arial" w:cs="Arial"/>
          <w:color w:val="000000" w:themeColor="text1"/>
          <w:spacing w:val="2"/>
          <w:sz w:val="21"/>
          <w:szCs w:val="21"/>
          <w:lang w:eastAsia="ru-RU"/>
        </w:rPr>
        <w:br/>
      </w:r>
    </w:p>
    <w:p w14:paraId="5033E1D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1.7. 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Перспективный период при проектировании дорожных одежд следует принимать с учетом межремонтных сроков их службы.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r w:rsidRPr="00AE3AAC">
        <w:rPr>
          <w:rFonts w:ascii="Arial" w:eastAsia="Times New Roman" w:hAnsi="Arial" w:cs="Arial"/>
          <w:color w:val="000000" w:themeColor="text1"/>
          <w:spacing w:val="2"/>
          <w:sz w:val="21"/>
          <w:szCs w:val="21"/>
          <w:lang w:eastAsia="ru-RU"/>
        </w:rPr>
        <w:br/>
      </w:r>
    </w:p>
    <w:p w14:paraId="716C648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1.8. Автомобильные дороги общего пользования предназначены для пропуска автотранспортных средств габаритами: по длине одиночных автомобилей до 12 м и </w:t>
      </w:r>
      <w:r w:rsidRPr="00AE3AAC">
        <w:rPr>
          <w:rFonts w:ascii="Arial" w:eastAsia="Times New Roman" w:hAnsi="Arial" w:cs="Arial"/>
          <w:color w:val="000000" w:themeColor="text1"/>
          <w:spacing w:val="2"/>
          <w:sz w:val="21"/>
          <w:szCs w:val="21"/>
          <w:lang w:eastAsia="ru-RU"/>
        </w:rPr>
        <w:lastRenderedPageBreak/>
        <w:t>автопоездов до 20 м, по ширине до 2,5 м, по высоте до 4 м для дорог I-IV категорий и до 3,8 м для дорог V категории.</w:t>
      </w:r>
      <w:r w:rsidRPr="00AE3AAC">
        <w:rPr>
          <w:rFonts w:ascii="Arial" w:eastAsia="Times New Roman" w:hAnsi="Arial" w:cs="Arial"/>
          <w:color w:val="000000" w:themeColor="text1"/>
          <w:spacing w:val="2"/>
          <w:sz w:val="21"/>
          <w:szCs w:val="21"/>
          <w:lang w:eastAsia="ru-RU"/>
        </w:rPr>
        <w:br/>
      </w:r>
    </w:p>
    <w:p w14:paraId="6658697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1.9. 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r w:rsidRPr="00AE3AAC">
        <w:rPr>
          <w:rFonts w:ascii="Arial" w:eastAsia="Times New Roman" w:hAnsi="Arial" w:cs="Arial"/>
          <w:color w:val="000000" w:themeColor="text1"/>
          <w:spacing w:val="2"/>
          <w:sz w:val="21"/>
          <w:szCs w:val="21"/>
          <w:lang w:eastAsia="ru-RU"/>
        </w:rPr>
        <w:br/>
      </w:r>
    </w:p>
    <w:p w14:paraId="68D250C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1.10.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w:t>
      </w:r>
      <w:r w:rsidRPr="00AE3AAC">
        <w:rPr>
          <w:rFonts w:ascii="Arial" w:eastAsia="Times New Roman" w:hAnsi="Arial" w:cs="Arial"/>
          <w:color w:val="000000" w:themeColor="text1"/>
          <w:spacing w:val="2"/>
          <w:sz w:val="21"/>
          <w:szCs w:val="21"/>
          <w:lang w:eastAsia="ru-RU"/>
        </w:rPr>
        <w:br/>
      </w:r>
    </w:p>
    <w:p w14:paraId="67726ACA" w14:textId="5A48129B"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1.11. Автомобильные дороги I-III категорий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отдельных случаях, когда по технико-экономическим расчетам установлена целесообразность проложения дорог I-III категорий через населенные пункты, их следует проектировать в соответствии с требованиями СНиП 2.07.01-89*.</w:t>
      </w:r>
      <w:r w:rsidRPr="00AE3AAC">
        <w:rPr>
          <w:rFonts w:ascii="Arial" w:eastAsia="Times New Roman" w:hAnsi="Arial" w:cs="Arial"/>
          <w:color w:val="000000" w:themeColor="text1"/>
          <w:spacing w:val="2"/>
          <w:sz w:val="21"/>
          <w:szCs w:val="21"/>
          <w:lang w:eastAsia="ru-RU"/>
        </w:rPr>
        <w:br/>
      </w:r>
    </w:p>
    <w:p w14:paraId="2B77A89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1.12. 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 Для автомобильных дорог I категории в горной и пересеченной местности, как правило, следует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r w:rsidRPr="00AE3AAC">
        <w:rPr>
          <w:rFonts w:ascii="Arial" w:eastAsia="Times New Roman" w:hAnsi="Arial" w:cs="Arial"/>
          <w:color w:val="000000" w:themeColor="text1"/>
          <w:spacing w:val="2"/>
          <w:sz w:val="21"/>
          <w:szCs w:val="21"/>
          <w:lang w:eastAsia="ru-RU"/>
        </w:rPr>
        <w:br/>
      </w:r>
    </w:p>
    <w:p w14:paraId="288A8CB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1.13*. 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w:t>
      </w:r>
      <w:r w:rsidRPr="00AE3AAC">
        <w:rPr>
          <w:rFonts w:ascii="Arial" w:eastAsia="Times New Roman" w:hAnsi="Arial" w:cs="Arial"/>
          <w:color w:val="000000" w:themeColor="text1"/>
          <w:spacing w:val="2"/>
          <w:sz w:val="21"/>
          <w:szCs w:val="21"/>
          <w:lang w:eastAsia="ru-RU"/>
        </w:rPr>
        <w:lastRenderedPageBreak/>
        <w:t>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Следует выполнять требования по обеспечению безпасности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r w:rsidRPr="00AE3AAC">
        <w:rPr>
          <w:rFonts w:ascii="Arial" w:eastAsia="Times New Roman" w:hAnsi="Arial" w:cs="Arial"/>
          <w:color w:val="000000" w:themeColor="text1"/>
          <w:spacing w:val="2"/>
          <w:sz w:val="21"/>
          <w:szCs w:val="21"/>
          <w:lang w:eastAsia="ru-RU"/>
        </w:rPr>
        <w:br/>
      </w:r>
    </w:p>
    <w:p w14:paraId="6644C0E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r w:rsidRPr="00AE3AAC">
        <w:rPr>
          <w:rFonts w:ascii="Arial" w:eastAsia="Times New Roman" w:hAnsi="Arial" w:cs="Arial"/>
          <w:color w:val="000000" w:themeColor="text1"/>
          <w:spacing w:val="2"/>
          <w:sz w:val="21"/>
          <w:szCs w:val="21"/>
          <w:lang w:eastAsia="ru-RU"/>
        </w:rPr>
        <w:br/>
      </w:r>
    </w:p>
    <w:p w14:paraId="76A99D9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Примечание. К ценным сельскохозяйственным угодьям относятся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40F4F6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1.14*. Отвод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действующими нормативными документами по отводу земель для строительства автомобильных дорог и дорожных сооружений.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Земельные участки, отводимые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действующих нормативных документов.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A65AFAE"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2. ОРГАНИЗАЦИЯ И БЕЗОПАСНОСТЬ ДВИЖЕНИЯ</w:t>
      </w:r>
    </w:p>
    <w:p w14:paraId="6A1185D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2.1. Проектные решения автомобильных дорог должны обеспечивать: организованное, безопасное, удобное и комфортабельное движение автотранспортных средств с расчетными скоростями; однородные условия движения; соблюдение принципа зрительного </w:t>
      </w:r>
      <w:r w:rsidRPr="00AE3AAC">
        <w:rPr>
          <w:rFonts w:ascii="Arial" w:eastAsia="Times New Roman" w:hAnsi="Arial" w:cs="Arial"/>
          <w:color w:val="000000" w:themeColor="text1"/>
          <w:spacing w:val="2"/>
          <w:sz w:val="21"/>
          <w:szCs w:val="21"/>
          <w:lang w:eastAsia="ru-RU"/>
        </w:rPr>
        <w:lastRenderedPageBreak/>
        <w:t>ориентирования водителей; удобное и безопасное расположение примыканий и пересечений; необходимое сцепление шин автомобилей с поверхностью проезжей части; необходимое обустройство автомобильных дорог, в том числе защитными дорожными сооружениями; необходимые здания и сооружения дорожной и автотранспортной служб и т.п.</w:t>
      </w:r>
      <w:r w:rsidRPr="00AE3AAC">
        <w:rPr>
          <w:rFonts w:ascii="Arial" w:eastAsia="Times New Roman" w:hAnsi="Arial" w:cs="Arial"/>
          <w:color w:val="000000" w:themeColor="text1"/>
          <w:spacing w:val="2"/>
          <w:sz w:val="21"/>
          <w:szCs w:val="21"/>
          <w:lang w:eastAsia="ru-RU"/>
        </w:rPr>
        <w:br/>
      </w:r>
    </w:p>
    <w:p w14:paraId="3D479A7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2.2. При проектировании элементов плана, продольного и поперечного профилей дорог по нормам, допускаемым п.4.21,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r w:rsidRPr="00AE3AAC">
        <w:rPr>
          <w:rFonts w:ascii="Arial" w:eastAsia="Times New Roman" w:hAnsi="Arial" w:cs="Arial"/>
          <w:color w:val="000000" w:themeColor="text1"/>
          <w:spacing w:val="2"/>
          <w:sz w:val="21"/>
          <w:szCs w:val="21"/>
          <w:lang w:eastAsia="ru-RU"/>
        </w:rPr>
        <w:br/>
      </w:r>
    </w:p>
    <w:p w14:paraId="7EFC89A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2.3. При проектировании дорог необходимо разрабатывать схемы расстановки дорожных знаков с обозначением мест и способов их установки и схемы дорожной разметки, в том числе горизонтальной - для дорог с капитальными и облегченными дорожными одеждами. Разметку следует сочетать с установкой дорожных знаков (особенно в районах с длительным снеговым покровом). При разработке схем размещения технических средств организации дорожного движения следует пользоваться </w:t>
      </w:r>
      <w:hyperlink r:id="rId5" w:history="1">
        <w:r w:rsidRPr="00AE3AAC">
          <w:rPr>
            <w:rFonts w:ascii="Arial" w:eastAsia="Times New Roman" w:hAnsi="Arial" w:cs="Arial"/>
            <w:color w:val="000000" w:themeColor="text1"/>
            <w:spacing w:val="2"/>
            <w:sz w:val="21"/>
            <w:szCs w:val="21"/>
            <w:lang w:eastAsia="ru-RU"/>
          </w:rPr>
          <w:t>ГОСТ 23457-86</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обеспечения безопасности движения установка рекламы на автомобильных дорогах не допускается.</w:t>
      </w:r>
      <w:r w:rsidRPr="00AE3AAC">
        <w:rPr>
          <w:rFonts w:ascii="Arial" w:eastAsia="Times New Roman" w:hAnsi="Arial" w:cs="Arial"/>
          <w:color w:val="000000" w:themeColor="text1"/>
          <w:spacing w:val="2"/>
          <w:sz w:val="21"/>
          <w:szCs w:val="21"/>
          <w:lang w:eastAsia="ru-RU"/>
        </w:rPr>
        <w:br/>
      </w:r>
    </w:p>
    <w:p w14:paraId="393A037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2.4. Осветленные покрытия рекомендуется применять для выделения пешеходных переходов (типа "зебра"), остановок автобусов, переходно-скоростных полос, дополнительных полос на подъемах, полос для остановок автомобилей, проезжей части в тоннелях и под путепроводами, на железнодорожных переездах, малых мостах и других участках, где препятствия плохо видны на фоне дорожного покрытия.</w:t>
      </w:r>
      <w:r w:rsidRPr="00AE3AAC">
        <w:rPr>
          <w:rFonts w:ascii="Arial" w:eastAsia="Times New Roman" w:hAnsi="Arial" w:cs="Arial"/>
          <w:color w:val="000000" w:themeColor="text1"/>
          <w:spacing w:val="2"/>
          <w:sz w:val="21"/>
          <w:szCs w:val="21"/>
          <w:lang w:eastAsia="ru-RU"/>
        </w:rPr>
        <w:br/>
      </w:r>
    </w:p>
    <w:p w14:paraId="01A3DBC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2.5. 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 пересечениях и на подъездных дорогах к промышленным предприятиям или их участках при соответствующем технико-экономическом обосновании.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r w:rsidRPr="00AE3AAC">
        <w:rPr>
          <w:rFonts w:ascii="Arial" w:eastAsia="Times New Roman" w:hAnsi="Arial" w:cs="Arial"/>
          <w:color w:val="000000" w:themeColor="text1"/>
          <w:spacing w:val="2"/>
          <w:sz w:val="21"/>
          <w:szCs w:val="21"/>
          <w:lang w:eastAsia="ru-RU"/>
        </w:rPr>
        <w:br/>
      </w:r>
    </w:p>
    <w:p w14:paraId="06340CB6" w14:textId="1343ABAC"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2.6. Вне населенных пунктов средняя яркость покрытия участков автомобильных дорог, в том числе больших и средних мостов, должна быть 0,8 кд/м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739DA3F6" wp14:editId="45A72650">
                <wp:extent cx="104775" cy="219075"/>
                <wp:effectExtent l="0" t="0" r="0" b="0"/>
                <wp:docPr id="71" name="Прямоугольник 7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A28F4" id="Прямоугольник 71"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6u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9CjDhpoUfm1fr5+ifzj3m3/t68Nu/M3+sfzb/m0vyF&#10;rFFJVQEVNL+ZX0H2CkWjIBkFkTdN7iDzs/lj/RKuwGXzO6jd1fUP5i0ybwDvOYhfm0t0a/0CmV/M&#10;n2D3FqDtf+lcXqKHKPKS27YxfacyiO9x90ja0qruRBTfKMTFrCZ8RY9UB+0F0kHcW5GUoq8pKaFC&#10;oYXwr2DYgwI0tOwfiBIyJadauLadV7K1PqAh6Nyx42LHDnquUQHCMIgnkwSjAlRRmAa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0R&#10;Hq4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на дорогах I категории, 0,6 кд/м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01A80164" wp14:editId="1AE99FD8">
                <wp:extent cx="104775" cy="219075"/>
                <wp:effectExtent l="0" t="0" r="0" b="0"/>
                <wp:docPr id="70" name="Прямоугольник 7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8FFAF" id="Прямоугольник 70"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f6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Dc&#10;h/o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на дорогах II категории, а на соединительных ответвлениях в пределах транспортных развязок - 0,4 кд/м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254A17E5" wp14:editId="7EF4BDDC">
                <wp:extent cx="104775" cy="219075"/>
                <wp:effectExtent l="0" t="0" r="0" b="0"/>
                <wp:docPr id="69" name="Прямоугольник 6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315E5" id="Прямоугольник 69"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YZ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I9TjDhpoUfm1fr5+ifzj3m3/t68Nu/M3+sfzb/m0vyF&#10;rFFJVQEVNL+ZX0H2CkWjIBkFkTdN7iDzs/lj/RKuwGXzO6jd1fUP5i0ybwDvOYhfm0t0a/0CmV/M&#10;n2D3FqDtf+lcXqKHKPKS27YxfacyiO9x90ja0qruRBTfKMTFrCZ8RY9UB+0F0kHcW5GUoq8pKaFC&#10;oYXwr2DYgwI0tOwfiBIyJadauLadV7K1PqAh6Nyx42LHDnquUQHCMIgnkwSjAlRRmAa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AaW&#10;phk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Отношение максимальной яркости покрытия проезжей части к минимальной не должно превышать 3:1 на участках дорог I категории, 5:1 на дорогах остальных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Показатель ослепленности установок наружного освещения не должен превышать 150.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к средней - не более 3:1.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Освещение участков автомобильных дорог в пределах населенных пунктов следует выполнять в соответствии с требованиями СНиП 23-05-95*, а освещение автодорожных тоннелей - в соответствии с требованиями СНиП 32-04-97.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r w:rsidRPr="00AE3AAC">
        <w:rPr>
          <w:rFonts w:ascii="Arial" w:eastAsia="Times New Roman" w:hAnsi="Arial" w:cs="Arial"/>
          <w:color w:val="000000" w:themeColor="text1"/>
          <w:spacing w:val="2"/>
          <w:sz w:val="21"/>
          <w:szCs w:val="21"/>
          <w:lang w:eastAsia="ru-RU"/>
        </w:rPr>
        <w:br/>
      </w:r>
    </w:p>
    <w:p w14:paraId="15D84F4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2.7. Опоры светильников на дорогах следует, как правило, располагать за бровкой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Допускается располагать опоры на разделительной полосе шириной не менее 5 м с установкой ограждений.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r w:rsidRPr="00AE3AAC">
        <w:rPr>
          <w:rFonts w:ascii="Arial" w:eastAsia="Times New Roman" w:hAnsi="Arial" w:cs="Arial"/>
          <w:color w:val="000000" w:themeColor="text1"/>
          <w:spacing w:val="2"/>
          <w:sz w:val="21"/>
          <w:szCs w:val="21"/>
          <w:lang w:eastAsia="ru-RU"/>
        </w:rPr>
        <w:br/>
      </w:r>
    </w:p>
    <w:p w14:paraId="2667104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2.8. Включение освещения участков автомобильных дорог следует производить при снижении уровня естественной освещенности до 15-20 лк, а отключение - при его повышении до 10 лк.</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ночное время следует предусматривать снижение уровня наружного освещения протяженных участков автомобильных дорог (длиной свыше 300 м) и подъездов к мостам, тоннелям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r w:rsidRPr="00AE3AAC">
        <w:rPr>
          <w:rFonts w:ascii="Arial" w:eastAsia="Times New Roman" w:hAnsi="Arial" w:cs="Arial"/>
          <w:color w:val="000000" w:themeColor="text1"/>
          <w:spacing w:val="2"/>
          <w:sz w:val="21"/>
          <w:szCs w:val="21"/>
          <w:lang w:eastAsia="ru-RU"/>
        </w:rPr>
        <w:br/>
      </w:r>
    </w:p>
    <w:p w14:paraId="5AE7489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2.9.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w:t>
      </w:r>
      <w:r w:rsidRPr="00AE3AAC">
        <w:rPr>
          <w:rFonts w:ascii="Arial" w:eastAsia="Times New Roman" w:hAnsi="Arial" w:cs="Arial"/>
          <w:color w:val="000000" w:themeColor="text1"/>
          <w:spacing w:val="2"/>
          <w:sz w:val="21"/>
          <w:szCs w:val="21"/>
          <w:lang w:eastAsia="ru-RU"/>
        </w:rPr>
        <w:lastRenderedPageBreak/>
        <w:t>линиями электроблокировки.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r w:rsidRPr="00AE3AAC">
        <w:rPr>
          <w:rFonts w:ascii="Arial" w:eastAsia="Times New Roman" w:hAnsi="Arial" w:cs="Arial"/>
          <w:color w:val="000000" w:themeColor="text1"/>
          <w:spacing w:val="2"/>
          <w:sz w:val="21"/>
          <w:szCs w:val="21"/>
          <w:lang w:eastAsia="ru-RU"/>
        </w:rPr>
        <w:br/>
      </w:r>
    </w:p>
    <w:p w14:paraId="75D79C2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2.10. Проекты автомобильных дорог I-IV категорий в части безопасности движения должны согласовываться с органами Госавтоинспекции МВД России.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B8E1D7E"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3. ОХРАНА ОКРУЖАЮЩЕЙ ПРИРОДНОЙ СРЕДЫ</w:t>
      </w:r>
    </w:p>
    <w:p w14:paraId="460E53E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 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r w:rsidRPr="00AE3AAC">
        <w:rPr>
          <w:rFonts w:ascii="Arial" w:eastAsia="Times New Roman" w:hAnsi="Arial" w:cs="Arial"/>
          <w:color w:val="000000" w:themeColor="text1"/>
          <w:spacing w:val="2"/>
          <w:sz w:val="21"/>
          <w:szCs w:val="21"/>
          <w:lang w:eastAsia="ru-RU"/>
        </w:rPr>
        <w:br/>
      </w:r>
    </w:p>
    <w:p w14:paraId="2EB5726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3.2. Проложение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сельскохозяйственных угодьях трассы по возможности следует прокладывать по границам полей севооборотов или хозяйств.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Вдоль рек, озер и других водоемов трассы следует прокладывать, как правило, за пределами специально установленных для них защитных зон.</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r w:rsidRPr="00AE3AAC">
        <w:rPr>
          <w:rFonts w:ascii="Arial" w:eastAsia="Times New Roman" w:hAnsi="Arial" w:cs="Arial"/>
          <w:color w:val="000000" w:themeColor="text1"/>
          <w:spacing w:val="2"/>
          <w:sz w:val="21"/>
          <w:szCs w:val="21"/>
          <w:lang w:eastAsia="ru-RU"/>
        </w:rPr>
        <w:br/>
      </w:r>
    </w:p>
    <w:p w14:paraId="01F296B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3.3. 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учетов категории защитности лесов и данных экологических обследований.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Направление трасс автомобильных дорог I-III категорий по лесным 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r w:rsidRPr="00AE3AAC">
        <w:rPr>
          <w:rFonts w:ascii="Arial" w:eastAsia="Times New Roman" w:hAnsi="Arial" w:cs="Arial"/>
          <w:color w:val="000000" w:themeColor="text1"/>
          <w:spacing w:val="2"/>
          <w:sz w:val="21"/>
          <w:szCs w:val="21"/>
          <w:lang w:eastAsia="ru-RU"/>
        </w:rPr>
        <w:br/>
      </w:r>
    </w:p>
    <w:p w14:paraId="528C8DE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3.4. 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r w:rsidRPr="00AE3AAC">
        <w:rPr>
          <w:rFonts w:ascii="Arial" w:eastAsia="Times New Roman" w:hAnsi="Arial" w:cs="Arial"/>
          <w:color w:val="000000" w:themeColor="text1"/>
          <w:spacing w:val="2"/>
          <w:sz w:val="21"/>
          <w:szCs w:val="21"/>
          <w:lang w:eastAsia="ru-RU"/>
        </w:rPr>
        <w:br/>
      </w:r>
    </w:p>
    <w:p w14:paraId="752D6D5A" w14:textId="053E3CCF"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3.5. Снятию подлежит плодородный слой почвы, обладающий благоприятными физическими и химическими свойствами (</w:t>
      </w:r>
      <w:hyperlink r:id="rId6" w:history="1">
        <w:r w:rsidRPr="00AE3AAC">
          <w:rPr>
            <w:rFonts w:ascii="Arial" w:eastAsia="Times New Roman" w:hAnsi="Arial" w:cs="Arial"/>
            <w:color w:val="000000" w:themeColor="text1"/>
            <w:spacing w:val="2"/>
            <w:sz w:val="21"/>
            <w:szCs w:val="21"/>
            <w:lang w:eastAsia="ru-RU"/>
          </w:rPr>
          <w:t>ГОСТ 17.5.1.03-86</w:t>
        </w:r>
      </w:hyperlink>
      <w:r w:rsidRPr="00AE3AAC">
        <w:rPr>
          <w:rFonts w:ascii="Arial" w:eastAsia="Times New Roman" w:hAnsi="Arial" w:cs="Arial"/>
          <w:color w:val="000000" w:themeColor="text1"/>
          <w:spacing w:val="2"/>
          <w:sz w:val="21"/>
          <w:szCs w:val="21"/>
          <w:lang w:eastAsia="ru-RU"/>
        </w:rPr>
        <w:t>), с гранулометрическим составом от глинистого до супесчаного, без ясно выраженного оглеения, с плотностью не более 1,4 г/см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2683795F" wp14:editId="64A75C82">
                <wp:extent cx="104775" cy="219075"/>
                <wp:effectExtent l="0" t="0" r="0" b="0"/>
                <wp:docPr id="68" name="Прямоугольник 6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BD5EA" id="Прямоугольник 68"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9N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Atb&#10;P00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Наличие на почвенном покрове солонцов и солончаков не должно превышать значений, установленных </w:t>
      </w:r>
      <w:bookmarkStart w:id="0" w:name="_GoBack"/>
      <w:bookmarkEnd w:id="0"/>
      <w:r w:rsidRPr="00AE3AAC">
        <w:rPr>
          <w:rFonts w:ascii="Arial" w:eastAsia="Times New Roman" w:hAnsi="Arial" w:cs="Arial"/>
          <w:color w:val="000000" w:themeColor="text1"/>
          <w:spacing w:val="2"/>
          <w:sz w:val="21"/>
          <w:szCs w:val="21"/>
          <w:lang w:eastAsia="ru-RU"/>
        </w:rPr>
        <w:t>ГОСТ 17.5.1.03-86.</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Плодородный слой почвы не снимается, если рельеф местности не позволяет его снять, а также на участках с выходом на поверхность скальных обнажений, валунов, крупных (свыше 0,5 м) камней.</w:t>
      </w:r>
      <w:r w:rsidRPr="00AE3AAC">
        <w:rPr>
          <w:rFonts w:ascii="Arial" w:eastAsia="Times New Roman" w:hAnsi="Arial" w:cs="Arial"/>
          <w:color w:val="000000" w:themeColor="text1"/>
          <w:spacing w:val="2"/>
          <w:sz w:val="21"/>
          <w:szCs w:val="21"/>
          <w:lang w:eastAsia="ru-RU"/>
        </w:rPr>
        <w:br/>
      </w:r>
    </w:p>
    <w:p w14:paraId="6AC905A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3.6. 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r w:rsidRPr="00AE3AAC">
        <w:rPr>
          <w:rFonts w:ascii="Arial" w:eastAsia="Times New Roman" w:hAnsi="Arial" w:cs="Arial"/>
          <w:color w:val="000000" w:themeColor="text1"/>
          <w:spacing w:val="2"/>
          <w:sz w:val="21"/>
          <w:szCs w:val="21"/>
          <w:lang w:eastAsia="ru-RU"/>
        </w:rPr>
        <w:br/>
      </w:r>
    </w:p>
    <w:p w14:paraId="3CEA267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3.7. При проложении дорог через населенные пункты и сельскохозяйственные угодья, особенно в засушливых районах с широколиственными культурами (хлопчатник), подверженными действию вредителей (паутинные клещи), размножающихся на растениях в условиях сильной запыленности, следует предусматривать покрытия дорожных одежд и тип укрепления обочин, исключающие пылеобразование.</w:t>
      </w:r>
      <w:r w:rsidRPr="00AE3AAC">
        <w:rPr>
          <w:rFonts w:ascii="Arial" w:eastAsia="Times New Roman" w:hAnsi="Arial" w:cs="Arial"/>
          <w:color w:val="000000" w:themeColor="text1"/>
          <w:spacing w:val="2"/>
          <w:sz w:val="21"/>
          <w:szCs w:val="21"/>
          <w:lang w:eastAsia="ru-RU"/>
        </w:rPr>
        <w:br/>
      </w:r>
    </w:p>
    <w:p w14:paraId="7DD18A0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3.8. При проектировании дорог необходимо предусматривать увязку их строительства с мелиоративными работами.</w:t>
      </w:r>
      <w:r w:rsidRPr="00AE3AAC">
        <w:rPr>
          <w:rFonts w:ascii="Arial" w:eastAsia="Times New Roman" w:hAnsi="Arial" w:cs="Arial"/>
          <w:color w:val="000000" w:themeColor="text1"/>
          <w:spacing w:val="2"/>
          <w:sz w:val="21"/>
          <w:szCs w:val="21"/>
          <w:lang w:eastAsia="ru-RU"/>
        </w:rPr>
        <w:br/>
      </w:r>
    </w:p>
    <w:p w14:paraId="6AA810B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3.9. При обходе населенных пунктов автомобильные дороги по 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w:t>
      </w:r>
      <w:r w:rsidRPr="00AE3AAC">
        <w:rPr>
          <w:rFonts w:ascii="Arial" w:eastAsia="Times New Roman" w:hAnsi="Arial" w:cs="Arial"/>
          <w:color w:val="000000" w:themeColor="text1"/>
          <w:spacing w:val="2"/>
          <w:sz w:val="21"/>
          <w:szCs w:val="21"/>
          <w:lang w:eastAsia="ru-RU"/>
        </w:rPr>
        <w:lastRenderedPageBreak/>
        <w:t>покрытия, при проезде автомобилей по которым шум имеет наименьшую величину.</w:t>
      </w:r>
      <w:r w:rsidRPr="00AE3AAC">
        <w:rPr>
          <w:rFonts w:ascii="Arial" w:eastAsia="Times New Roman" w:hAnsi="Arial" w:cs="Arial"/>
          <w:color w:val="000000" w:themeColor="text1"/>
          <w:spacing w:val="2"/>
          <w:sz w:val="21"/>
          <w:szCs w:val="21"/>
          <w:lang w:eastAsia="ru-RU"/>
        </w:rPr>
        <w:br/>
      </w:r>
    </w:p>
    <w:p w14:paraId="4C9734D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3.10. 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r w:rsidRPr="00AE3AAC">
        <w:rPr>
          <w:rFonts w:ascii="Arial" w:eastAsia="Times New Roman" w:hAnsi="Arial" w:cs="Arial"/>
          <w:color w:val="000000" w:themeColor="text1"/>
          <w:spacing w:val="2"/>
          <w:sz w:val="21"/>
          <w:szCs w:val="21"/>
          <w:lang w:eastAsia="ru-RU"/>
        </w:rPr>
        <w:br/>
      </w:r>
    </w:p>
    <w:p w14:paraId="5FD32AE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3.11. При проектировании насыпей через болота с поперечным (по отношению к трассе дороги) движением воды в водонасыщенном горизонте в проекте необходимо предусматривать мероприятия, исключающие увеличение уровня воды и площади заболачивания в верховой части болота путем отсыпки насыпи или ее нижней части из дренирующих материалов, устройство вдоль земляного полотна продольных канав, а в пониженных местах, если это необходимо, - искусственные сооружения и т.п.</w:t>
      </w:r>
      <w:r w:rsidRPr="00AE3AAC">
        <w:rPr>
          <w:rFonts w:ascii="Arial" w:eastAsia="Times New Roman" w:hAnsi="Arial" w:cs="Arial"/>
          <w:color w:val="000000" w:themeColor="text1"/>
          <w:spacing w:val="2"/>
          <w:sz w:val="21"/>
          <w:szCs w:val="21"/>
          <w:lang w:eastAsia="ru-RU"/>
        </w:rPr>
        <w:br/>
      </w:r>
    </w:p>
    <w:p w14:paraId="43225B2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3.12. 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r w:rsidRPr="00AE3AAC">
        <w:rPr>
          <w:rFonts w:ascii="Arial" w:eastAsia="Times New Roman" w:hAnsi="Arial" w:cs="Arial"/>
          <w:color w:val="000000" w:themeColor="text1"/>
          <w:spacing w:val="2"/>
          <w:sz w:val="21"/>
          <w:szCs w:val="21"/>
          <w:lang w:eastAsia="ru-RU"/>
        </w:rPr>
        <w:br/>
      </w:r>
    </w:p>
    <w:p w14:paraId="180FC29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3.13. При проложении трассы дорог III-V категорий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r w:rsidRPr="00AE3AAC">
        <w:rPr>
          <w:rFonts w:ascii="Arial" w:eastAsia="Times New Roman" w:hAnsi="Arial" w:cs="Arial"/>
          <w:color w:val="000000" w:themeColor="text1"/>
          <w:spacing w:val="2"/>
          <w:sz w:val="21"/>
          <w:szCs w:val="21"/>
          <w:lang w:eastAsia="ru-RU"/>
        </w:rPr>
        <w:br/>
      </w:r>
    </w:p>
    <w:p w14:paraId="2FA898A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3.14. 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r w:rsidRPr="00AE3AAC">
        <w:rPr>
          <w:rFonts w:ascii="Arial" w:eastAsia="Times New Roman" w:hAnsi="Arial" w:cs="Arial"/>
          <w:color w:val="000000" w:themeColor="text1"/>
          <w:spacing w:val="2"/>
          <w:sz w:val="21"/>
          <w:szCs w:val="21"/>
          <w:lang w:eastAsia="ru-RU"/>
        </w:rPr>
        <w:br/>
      </w:r>
    </w:p>
    <w:p w14:paraId="71F6412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3.15. 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r w:rsidRPr="00AE3AAC">
        <w:rPr>
          <w:rFonts w:ascii="Arial" w:eastAsia="Times New Roman" w:hAnsi="Arial" w:cs="Arial"/>
          <w:color w:val="000000" w:themeColor="text1"/>
          <w:spacing w:val="2"/>
          <w:sz w:val="21"/>
          <w:szCs w:val="21"/>
          <w:lang w:eastAsia="ru-RU"/>
        </w:rPr>
        <w:br/>
      </w:r>
    </w:p>
    <w:p w14:paraId="0F2E24E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3.16. Для мест неустойчивых и особо чувствительных экологических систем (многолетние мерзлые водонасыщенные грунты, болота, пойменные зоны, оползневые склоны и т.п.) в проекте следует предусматривать меры, обеспечивающие минимальное нарушение экологического равновесия. Перечень мер устанавливается индивидуальными технико-экономическими обоснованиями.</w:t>
      </w:r>
      <w:r w:rsidRPr="00AE3AAC">
        <w:rPr>
          <w:rFonts w:ascii="Arial" w:eastAsia="Times New Roman" w:hAnsi="Arial" w:cs="Arial"/>
          <w:color w:val="000000" w:themeColor="text1"/>
          <w:spacing w:val="2"/>
          <w:sz w:val="21"/>
          <w:szCs w:val="21"/>
          <w:lang w:eastAsia="ru-RU"/>
        </w:rPr>
        <w:br/>
      </w:r>
    </w:p>
    <w:p w14:paraId="784A5A2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3.17.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r w:rsidRPr="00AE3AAC">
        <w:rPr>
          <w:rFonts w:ascii="Arial" w:eastAsia="Times New Roman" w:hAnsi="Arial" w:cs="Arial"/>
          <w:color w:val="000000" w:themeColor="text1"/>
          <w:spacing w:val="2"/>
          <w:sz w:val="21"/>
          <w:szCs w:val="21"/>
          <w:lang w:eastAsia="ru-RU"/>
        </w:rPr>
        <w:br/>
      </w:r>
    </w:p>
    <w:p w14:paraId="577178C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3.18. 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732AE93"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4. ОСНОВНЫЕ ТЕХНИЧЕСКИЕ НОРМЫ И ТРАНСПОРТНО-ЭКСПЛУАТАЦИОННЫЕ ПОКАЗАТЕЛИ</w:t>
      </w:r>
    </w:p>
    <w:p w14:paraId="2E602029"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РАСЧЕТНЫЕ СКОРОСТИ И НАГРУЗКИ</w:t>
      </w:r>
    </w:p>
    <w:p w14:paraId="38BE87C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 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60 км/ч для сухого состояния 0,6, а для увлажненного - в соответствии с табл.46 - в летнее время года при температуре воздуха 20 °С, относительной влажности 50%, метеорологической дальности видимости более 500 м, отсутствии ветра и атмосферном давлении 1013 МПа (760 мм рт. ст.).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табл.3.</w:t>
      </w:r>
      <w:r w:rsidRPr="00AE3AAC">
        <w:rPr>
          <w:rFonts w:ascii="Arial" w:eastAsia="Times New Roman" w:hAnsi="Arial" w:cs="Arial"/>
          <w:color w:val="000000" w:themeColor="text1"/>
          <w:spacing w:val="2"/>
          <w:sz w:val="21"/>
          <w:szCs w:val="21"/>
          <w:lang w:eastAsia="ru-RU"/>
        </w:rPr>
        <w:br/>
      </w:r>
    </w:p>
    <w:p w14:paraId="006CCB8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14:paraId="68C967F0"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748"/>
        <w:gridCol w:w="1837"/>
        <w:gridCol w:w="2207"/>
        <w:gridCol w:w="2563"/>
      </w:tblGrid>
      <w:tr w:rsidR="00AE3AAC" w:rsidRPr="00AE3AAC" w14:paraId="0E6E7362" w14:textId="77777777" w:rsidTr="00AE3AAC">
        <w:trPr>
          <w:trHeight w:val="15"/>
        </w:trPr>
        <w:tc>
          <w:tcPr>
            <w:tcW w:w="2772" w:type="dxa"/>
            <w:hideMark/>
          </w:tcPr>
          <w:p w14:paraId="11A5573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848" w:type="dxa"/>
            <w:hideMark/>
          </w:tcPr>
          <w:p w14:paraId="0F1026B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79AACBE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587" w:type="dxa"/>
            <w:hideMark/>
          </w:tcPr>
          <w:p w14:paraId="285CE29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B254DB2"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4D41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 </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E909A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Расчетные скорости, км/ч</w:t>
            </w:r>
          </w:p>
        </w:tc>
      </w:tr>
      <w:tr w:rsidR="00AE3AAC" w:rsidRPr="00AE3AAC" w14:paraId="0D123F84"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1229EA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2E13C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основные</w:t>
            </w:r>
          </w:p>
        </w:tc>
        <w:tc>
          <w:tcPr>
            <w:tcW w:w="480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ABAD8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допускаемые на трудных</w:t>
            </w:r>
            <w:r w:rsidRPr="00AE3AAC">
              <w:rPr>
                <w:rFonts w:ascii="Times New Roman" w:eastAsia="Times New Roman" w:hAnsi="Times New Roman" w:cs="Times New Roman"/>
                <w:color w:val="000000" w:themeColor="text1"/>
                <w:sz w:val="21"/>
                <w:szCs w:val="21"/>
                <w:lang w:eastAsia="ru-RU"/>
              </w:rPr>
              <w:br/>
              <w:t>участках местности</w:t>
            </w:r>
          </w:p>
        </w:tc>
      </w:tr>
      <w:tr w:rsidR="00AE3AAC" w:rsidRPr="00AE3AAC" w14:paraId="35FC6B30"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01B57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3F71F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866F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пересеченной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CE0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горной</w:t>
            </w:r>
          </w:p>
        </w:tc>
      </w:tr>
      <w:tr w:rsidR="00AE3AAC" w:rsidRPr="00AE3AAC" w14:paraId="23F0580C"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FA8DA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D4D2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A10C9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6C7C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72089466"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66E846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I-б</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8DB08A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35E91F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4B6B64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34C47843"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E31F6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DC6B6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7B4A46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6B8A53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635C9B03"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70465F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6BB74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707385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AD7C9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4CD18819"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72B3AC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71DBCF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18AD9F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57C572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5BDDEF2D"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D5F03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10F2B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DFBBE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DCEA6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bl>
    <w:p w14:paraId="6C2D7C7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Расчетные скорости, установленные в табл.3 для трудных участков пересеченной и горной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Расчетные скорости на смежных участках автомобильных дорог не должны отличаться более чем на 20%.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III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Примечания: 1. К трудным участкам пересеченной местности относится рельеф, прорезанный часто чередующимися глубокими долинами, с разницей отметок долин и водоразделов более 50 м на расстоянии не свыше 0,5 км, с боковыми глубокими балками и оврагами, с неустойчивыми склонами. К трудным участкам горной местности относятся участки перевалов через горные хребты и участки горных ущелий со сложными, сильноизрезанными или неустойчивыми склонами.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2*.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(согласно п.1.9) допускается принимать расчетные скорости, установленные в табл.3 для трудных участков пересеченной местности.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80DE43D"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 Нагрузку на одиночную, наиболее нагруженную ось двухосного автомобиля, для расчета прочности дорожной одежды следует принимать для дорог:</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3142"/>
        <w:gridCol w:w="2402"/>
        <w:gridCol w:w="185"/>
        <w:gridCol w:w="480"/>
      </w:tblGrid>
      <w:tr w:rsidR="00AE3AAC" w:rsidRPr="00AE3AAC" w14:paraId="29A3C67C" w14:textId="77777777" w:rsidTr="00AE3AAC">
        <w:trPr>
          <w:gridAfter w:val="1"/>
          <w:wAfter w:w="480" w:type="dxa"/>
          <w:trHeight w:val="15"/>
        </w:trPr>
        <w:tc>
          <w:tcPr>
            <w:tcW w:w="185" w:type="dxa"/>
            <w:hideMark/>
          </w:tcPr>
          <w:p w14:paraId="37F9B26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142" w:type="dxa"/>
            <w:hideMark/>
          </w:tcPr>
          <w:p w14:paraId="013D124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1EF1E10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5" w:type="dxa"/>
            <w:hideMark/>
          </w:tcPr>
          <w:p w14:paraId="4052200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E1E179E" w14:textId="77777777" w:rsidTr="00AE3AAC">
        <w:trPr>
          <w:gridAfter w:val="1"/>
          <w:wAfter w:w="480" w:type="dxa"/>
        </w:trPr>
        <w:tc>
          <w:tcPr>
            <w:tcW w:w="185" w:type="dxa"/>
            <w:hideMark/>
          </w:tcPr>
          <w:p w14:paraId="0B0250A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142" w:type="dxa"/>
            <w:tcBorders>
              <w:top w:val="nil"/>
              <w:left w:val="nil"/>
              <w:bottom w:val="nil"/>
              <w:right w:val="nil"/>
            </w:tcBorders>
            <w:tcMar>
              <w:top w:w="0" w:type="dxa"/>
              <w:left w:w="74" w:type="dxa"/>
              <w:bottom w:w="0" w:type="dxa"/>
              <w:right w:w="74" w:type="dxa"/>
            </w:tcMar>
            <w:hideMark/>
          </w:tcPr>
          <w:p w14:paraId="72DDB73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 категорий</w:t>
            </w:r>
          </w:p>
        </w:tc>
        <w:tc>
          <w:tcPr>
            <w:tcW w:w="2402" w:type="dxa"/>
            <w:tcBorders>
              <w:top w:val="nil"/>
              <w:left w:val="nil"/>
              <w:bottom w:val="nil"/>
              <w:right w:val="nil"/>
            </w:tcBorders>
            <w:tcMar>
              <w:top w:w="0" w:type="dxa"/>
              <w:left w:w="74" w:type="dxa"/>
              <w:bottom w:w="0" w:type="dxa"/>
              <w:right w:w="74" w:type="dxa"/>
            </w:tcMar>
            <w:hideMark/>
          </w:tcPr>
          <w:p w14:paraId="3ECAA5E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 кН (11,5 тс)</w:t>
            </w:r>
          </w:p>
        </w:tc>
        <w:tc>
          <w:tcPr>
            <w:tcW w:w="185" w:type="dxa"/>
            <w:hideMark/>
          </w:tcPr>
          <w:p w14:paraId="7F4C5321"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6E854F1" w14:textId="77777777" w:rsidTr="00AE3AAC">
        <w:tc>
          <w:tcPr>
            <w:tcW w:w="185" w:type="dxa"/>
            <w:hideMark/>
          </w:tcPr>
          <w:p w14:paraId="537CE15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142" w:type="dxa"/>
            <w:tcBorders>
              <w:top w:val="nil"/>
              <w:left w:val="nil"/>
              <w:bottom w:val="nil"/>
              <w:right w:val="nil"/>
            </w:tcBorders>
            <w:tcMar>
              <w:top w:w="0" w:type="dxa"/>
              <w:left w:w="74" w:type="dxa"/>
              <w:bottom w:w="0" w:type="dxa"/>
              <w:right w:w="74" w:type="dxa"/>
            </w:tcMar>
            <w:hideMark/>
          </w:tcPr>
          <w:p w14:paraId="78DD916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III-IV категорий</w:t>
            </w:r>
          </w:p>
        </w:tc>
        <w:tc>
          <w:tcPr>
            <w:tcW w:w="2402" w:type="dxa"/>
            <w:tcBorders>
              <w:top w:val="nil"/>
              <w:left w:val="nil"/>
              <w:bottom w:val="nil"/>
              <w:right w:val="nil"/>
            </w:tcBorders>
            <w:tcMar>
              <w:top w:w="0" w:type="dxa"/>
              <w:left w:w="74" w:type="dxa"/>
              <w:bottom w:w="0" w:type="dxa"/>
              <w:right w:w="74" w:type="dxa"/>
            </w:tcMar>
            <w:hideMark/>
          </w:tcPr>
          <w:p w14:paraId="671F411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 кН (10 тс)</w:t>
            </w:r>
          </w:p>
        </w:tc>
        <w:tc>
          <w:tcPr>
            <w:tcW w:w="185" w:type="dxa"/>
            <w:gridSpan w:val="2"/>
            <w:hideMark/>
          </w:tcPr>
          <w:p w14:paraId="35108C6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60932EE9" w14:textId="77777777" w:rsidTr="00AE3AAC">
        <w:tc>
          <w:tcPr>
            <w:tcW w:w="185" w:type="dxa"/>
            <w:hideMark/>
          </w:tcPr>
          <w:p w14:paraId="2A0F7A7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142" w:type="dxa"/>
            <w:tcBorders>
              <w:top w:val="nil"/>
              <w:left w:val="nil"/>
              <w:bottom w:val="nil"/>
              <w:right w:val="nil"/>
            </w:tcBorders>
            <w:tcMar>
              <w:top w:w="0" w:type="dxa"/>
              <w:left w:w="74" w:type="dxa"/>
              <w:bottom w:w="0" w:type="dxa"/>
              <w:right w:w="74" w:type="dxa"/>
            </w:tcMar>
            <w:hideMark/>
          </w:tcPr>
          <w:p w14:paraId="2EDAFE8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 категории</w:t>
            </w:r>
          </w:p>
        </w:tc>
        <w:tc>
          <w:tcPr>
            <w:tcW w:w="2402" w:type="dxa"/>
            <w:tcBorders>
              <w:top w:val="nil"/>
              <w:left w:val="nil"/>
              <w:bottom w:val="nil"/>
              <w:right w:val="nil"/>
            </w:tcBorders>
            <w:tcMar>
              <w:top w:w="0" w:type="dxa"/>
              <w:left w:w="74" w:type="dxa"/>
              <w:bottom w:w="0" w:type="dxa"/>
              <w:right w:w="74" w:type="dxa"/>
            </w:tcMar>
            <w:hideMark/>
          </w:tcPr>
          <w:p w14:paraId="22644B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 кН (6 тс).</w:t>
            </w:r>
          </w:p>
        </w:tc>
        <w:tc>
          <w:tcPr>
            <w:tcW w:w="185" w:type="dxa"/>
            <w:gridSpan w:val="2"/>
            <w:hideMark/>
          </w:tcPr>
          <w:p w14:paraId="7CB9021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bl>
    <w:p w14:paraId="097B7DC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 xml:space="preserve">Если по дорогам IV категории не предполагается движение автотранспортных средств с </w:t>
      </w:r>
      <w:r w:rsidRPr="00AE3AAC">
        <w:rPr>
          <w:rFonts w:ascii="Arial" w:eastAsia="Times New Roman" w:hAnsi="Arial" w:cs="Arial"/>
          <w:color w:val="000000" w:themeColor="text1"/>
          <w:spacing w:val="2"/>
          <w:sz w:val="21"/>
          <w:szCs w:val="21"/>
          <w:lang w:eastAsia="ru-RU"/>
        </w:rPr>
        <w:lastRenderedPageBreak/>
        <w:t>осевой нагрузкой свыше 60 кН (6 тс), их следует проектировать под нагрузку 60 кН (6 тс).</w:t>
      </w:r>
      <w:r w:rsidRPr="00AE3AAC">
        <w:rPr>
          <w:rFonts w:ascii="Arial" w:eastAsia="Times New Roman" w:hAnsi="Arial" w:cs="Arial"/>
          <w:color w:val="000000" w:themeColor="text1"/>
          <w:spacing w:val="2"/>
          <w:sz w:val="21"/>
          <w:szCs w:val="21"/>
          <w:lang w:eastAsia="ru-RU"/>
        </w:rPr>
        <w:br/>
      </w:r>
    </w:p>
    <w:p w14:paraId="6195330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 Расчет прочности дорожных одежд на указанные в п.4.2* нагрузки следует производить по инструкциям по назначению конструкций и расчету дорожных одежд и указаниям разд.7.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3D3776C"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ОСНОВНЫЕ ПАРАМЕТРЫ ПОПЕРЕЧНОГО ПРОФИЛЯ ДОРОГ</w:t>
      </w:r>
    </w:p>
    <w:p w14:paraId="529948F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4.4. Основные параметры поперечного профиля проезжей части и земляного полотна автомобильных дорог в зависимости от их категории следует принимать по табл.4*.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D90362B"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3528"/>
        <w:gridCol w:w="1419"/>
        <w:gridCol w:w="1292"/>
        <w:gridCol w:w="922"/>
        <w:gridCol w:w="762"/>
        <w:gridCol w:w="636"/>
        <w:gridCol w:w="796"/>
      </w:tblGrid>
      <w:tr w:rsidR="00AE3AAC" w:rsidRPr="00AE3AAC" w14:paraId="264EB39A" w14:textId="77777777" w:rsidTr="00AE3AAC">
        <w:trPr>
          <w:trHeight w:val="15"/>
        </w:trPr>
        <w:tc>
          <w:tcPr>
            <w:tcW w:w="4435" w:type="dxa"/>
            <w:hideMark/>
          </w:tcPr>
          <w:p w14:paraId="007AE9B0"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0663C52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3C8F363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D1EF70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07F6F65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739" w:type="dxa"/>
            <w:hideMark/>
          </w:tcPr>
          <w:p w14:paraId="2854858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4D93486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3FDCA30" w14:textId="77777777" w:rsidTr="00AE3AA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4CD6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Параметры элементов дорог</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C5A9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Категории дорог</w:t>
            </w:r>
          </w:p>
        </w:tc>
      </w:tr>
      <w:tr w:rsidR="00AE3AAC" w:rsidRPr="00AE3AAC" w14:paraId="2A266A33" w14:textId="77777777" w:rsidTr="00AE3AA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A428900"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EB5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I-а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DA48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I-б</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1ABD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E28B7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0C3D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9C599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4AB9B4BE" w14:textId="77777777" w:rsidTr="00AE3AA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EC4E6A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 полос движения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2D1F42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 6; 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B915C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 6; 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28A37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8EF4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65527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D5F8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r>
      <w:tr w:rsidR="00AE3AAC" w:rsidRPr="00AE3AAC" w14:paraId="22690A75"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5157B12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полосы движения,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C3497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8AFD9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D3FA6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DE394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7EB4AE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49F681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6D49423"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32C2E4B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проезжей части, м</w:t>
            </w:r>
          </w:p>
          <w:p w14:paraId="79CD6C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8BD60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2х7,5;</w:t>
            </w:r>
            <w:r w:rsidRPr="00AE3AAC">
              <w:rPr>
                <w:rFonts w:ascii="Times New Roman" w:eastAsia="Times New Roman" w:hAnsi="Times New Roman" w:cs="Times New Roman"/>
                <w:color w:val="000000" w:themeColor="text1"/>
                <w:sz w:val="21"/>
                <w:szCs w:val="21"/>
                <w:lang w:eastAsia="ru-RU"/>
              </w:rPr>
              <w:br/>
              <w:t>2х11,25;</w:t>
            </w:r>
            <w:r w:rsidRPr="00AE3AAC">
              <w:rPr>
                <w:rFonts w:ascii="Times New Roman" w:eastAsia="Times New Roman" w:hAnsi="Times New Roman" w:cs="Times New Roman"/>
                <w:color w:val="000000" w:themeColor="text1"/>
                <w:sz w:val="21"/>
                <w:szCs w:val="21"/>
                <w:lang w:eastAsia="ru-RU"/>
              </w:rPr>
              <w:br/>
              <w:t>2х15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41CDB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2х7,5;</w:t>
            </w:r>
            <w:r w:rsidRPr="00AE3AAC">
              <w:rPr>
                <w:rFonts w:ascii="Times New Roman" w:eastAsia="Times New Roman" w:hAnsi="Times New Roman" w:cs="Times New Roman"/>
                <w:color w:val="000000" w:themeColor="text1"/>
                <w:sz w:val="21"/>
                <w:szCs w:val="21"/>
                <w:lang w:eastAsia="ru-RU"/>
              </w:rPr>
              <w:br/>
              <w:t>2х11,25;</w:t>
            </w:r>
            <w:r w:rsidRPr="00AE3AAC">
              <w:rPr>
                <w:rFonts w:ascii="Times New Roman" w:eastAsia="Times New Roman" w:hAnsi="Times New Roman" w:cs="Times New Roman"/>
                <w:color w:val="000000" w:themeColor="text1"/>
                <w:sz w:val="21"/>
                <w:szCs w:val="21"/>
                <w:lang w:eastAsia="ru-RU"/>
              </w:rPr>
              <w:br/>
              <w:t>2х15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22A1C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49BB9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153B43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D9D4E6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r>
      <w:tr w:rsidR="00AE3AAC" w:rsidRPr="00AE3AAC" w14:paraId="3F097FC0"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1443E5B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обочин,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BCFB5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A7205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337B3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ADF23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6D674F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F5084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1,75</w:t>
            </w:r>
          </w:p>
        </w:tc>
      </w:tr>
      <w:tr w:rsidR="00AE3AAC" w:rsidRPr="00AE3AAC" w14:paraId="561559CC"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6A76ACE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Наименьшая ширина укрепленной полосы обочины,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5D531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EE846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FD375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E60CB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026576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9928C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0F27DB7F"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0C22D93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Наименьшая ширина разделительной полосы между разными направлениями движения,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FF3F6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D3296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8B368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5B574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4D489E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5F691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FE84B98"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071C521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Наименьшая ширина укрепленной полосы на разделительной полосе,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486AD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DC568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3BAC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16684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150077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DE1F1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4F9ED8A8" w14:textId="77777777" w:rsidTr="00AE3AA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DA8ECF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земляного полотна, 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496DA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28,5; 36; 43,5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A5A90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27,5; 35; 42,5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F6EA0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1647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BC9121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C8C0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r w:rsidR="00AE3AAC" w:rsidRPr="00AE3AAC" w14:paraId="109305D9" w14:textId="77777777" w:rsidTr="00AE3AAC">
        <w:tc>
          <w:tcPr>
            <w:tcW w:w="11273"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BEA8F9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 В обоснованных случаях на дорогах II категории допускается устройство четырехполосной проезжей части с шириной полосы движения 3,5 м при расчетной скорости движения не более 100 км/ч.</w:t>
            </w:r>
          </w:p>
        </w:tc>
      </w:tr>
    </w:tbl>
    <w:p w14:paraId="73540A9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7A26CB2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4.5. На участках автомобильных дорог I-а, I-б и II категорий,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100 м в обе стороны следует предусматривать устройство остановочных полос шириной 2,5 м согласно п.7.31.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Покрытия на обочинах и укрепленных полосах разделительных полос должны отличаться по </w:t>
      </w:r>
      <w:r w:rsidRPr="00AE3AAC">
        <w:rPr>
          <w:rFonts w:ascii="Arial" w:eastAsia="Times New Roman" w:hAnsi="Arial" w:cs="Arial"/>
          <w:color w:val="000000" w:themeColor="text1"/>
          <w:spacing w:val="2"/>
          <w:sz w:val="21"/>
          <w:szCs w:val="21"/>
          <w:lang w:eastAsia="ru-RU"/>
        </w:rPr>
        <w:lastRenderedPageBreak/>
        <w:t>цвету и внешнему виду от покрытий проезжей части или отделяться разметкой. Обочины по своей прочности должны допускать выезд на них транспортных средств.</w:t>
      </w:r>
      <w:r w:rsidRPr="00AE3AAC">
        <w:rPr>
          <w:rFonts w:ascii="Arial" w:eastAsia="Times New Roman" w:hAnsi="Arial" w:cs="Arial"/>
          <w:color w:val="000000" w:themeColor="text1"/>
          <w:spacing w:val="2"/>
          <w:sz w:val="21"/>
          <w:szCs w:val="21"/>
          <w:lang w:eastAsia="ru-RU"/>
        </w:rPr>
        <w:br/>
      </w:r>
    </w:p>
    <w:p w14:paraId="3D4D371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4.6*. Число полос движения на дорогах I категории следует устанавливать в зависимости от интенсивности движения и рельефа местности по табл.5.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6485589"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3625"/>
        <w:gridCol w:w="3471"/>
        <w:gridCol w:w="2259"/>
      </w:tblGrid>
      <w:tr w:rsidR="00AE3AAC" w:rsidRPr="00AE3AAC" w14:paraId="5845E7DA" w14:textId="77777777" w:rsidTr="00AE3AAC">
        <w:trPr>
          <w:trHeight w:val="15"/>
        </w:trPr>
        <w:tc>
          <w:tcPr>
            <w:tcW w:w="3881" w:type="dxa"/>
            <w:hideMark/>
          </w:tcPr>
          <w:p w14:paraId="3006483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696" w:type="dxa"/>
            <w:hideMark/>
          </w:tcPr>
          <w:p w14:paraId="7C0DC2A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36F10B2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0997171" w14:textId="77777777" w:rsidTr="00AE3AA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CDC8C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Рельеф местности</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0FC9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Интенсивность</w:t>
            </w:r>
            <w:r w:rsidRPr="00AE3AAC">
              <w:rPr>
                <w:rFonts w:ascii="Times New Roman" w:eastAsia="Times New Roman" w:hAnsi="Times New Roman" w:cs="Times New Roman"/>
                <w:color w:val="000000" w:themeColor="text1"/>
                <w:sz w:val="21"/>
                <w:szCs w:val="21"/>
                <w:lang w:eastAsia="ru-RU"/>
              </w:rPr>
              <w:br/>
              <w:t>движения, прив. ед./сут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CAE95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w:t>
            </w:r>
            <w:r w:rsidRPr="00AE3AAC">
              <w:rPr>
                <w:rFonts w:ascii="Times New Roman" w:eastAsia="Times New Roman" w:hAnsi="Times New Roman" w:cs="Times New Roman"/>
                <w:color w:val="000000" w:themeColor="text1"/>
                <w:sz w:val="21"/>
                <w:szCs w:val="21"/>
                <w:lang w:eastAsia="ru-RU"/>
              </w:rPr>
              <w:br/>
              <w:t>полос движения</w:t>
            </w:r>
          </w:p>
        </w:tc>
      </w:tr>
      <w:tr w:rsidR="00AE3AAC" w:rsidRPr="00AE3AAC" w14:paraId="35916715" w14:textId="77777777" w:rsidTr="00AE3AA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A19B7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Равнинный и пересеченный</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D5426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14000 до 40000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6039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r>
      <w:tr w:rsidR="00AE3AAC" w:rsidRPr="00AE3AAC" w14:paraId="1416BEEA" w14:textId="77777777" w:rsidTr="00AE3AA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262C642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100BDA2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40000 " 80000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1BBFE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r>
      <w:tr w:rsidR="00AE3AAC" w:rsidRPr="00AE3AAC" w14:paraId="034B33B7" w14:textId="77777777" w:rsidTr="00AE3AA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7A6D7A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6ACB1F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80000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33E0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r w:rsidR="00AE3AAC" w:rsidRPr="00AE3AAC" w14:paraId="6B574836" w14:textId="77777777" w:rsidTr="00AE3AA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0B92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Горный</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0E795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14000 до 34000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051C0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r>
      <w:tr w:rsidR="00AE3AAC" w:rsidRPr="00AE3AAC" w14:paraId="62D05C56" w14:textId="77777777" w:rsidTr="00AE3AA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0E7A1F2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7E09E56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34000 " 70000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5CB33A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r>
      <w:tr w:rsidR="00AE3AAC" w:rsidRPr="00AE3AAC" w14:paraId="005003ED" w14:textId="77777777" w:rsidTr="00AE3AA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732A3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326FA5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70000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95F83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bl>
    <w:p w14:paraId="18B354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наличии данных число полос движения допускается устанавливать в зависимости от расчетной часовой интенсивности движения (п.1.5), коэффициента загрузки дороги движением и расчетной пропускной способности полосы движения.</w:t>
      </w:r>
      <w:r w:rsidRPr="00AE3AAC">
        <w:rPr>
          <w:rFonts w:ascii="Arial" w:eastAsia="Times New Roman" w:hAnsi="Arial" w:cs="Arial"/>
          <w:color w:val="000000" w:themeColor="text1"/>
          <w:spacing w:val="2"/>
          <w:sz w:val="21"/>
          <w:szCs w:val="21"/>
          <w:lang w:eastAsia="ru-RU"/>
        </w:rPr>
        <w:br/>
      </w:r>
    </w:p>
    <w:p w14:paraId="32B4A53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4.7. Дополнительные полосы проезжей части для грузового движения в сторону подъема при смешанном составе транспортного потока следует предусматривать на участках дорог II категории, при интенсивности движения свыше 4000 прив. ед./сут (достигаемой в первые пять лет эксплуатации) также и III категории при продольном уклоне более 30‰ и длине участка свыше 1 км, а при уклоне более 40‰ - при длине участка свыше 0,5 км.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Ширину дополнительной полосы движения следует принимать равной 3,5 м на всем протяжении подъема.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Протяженность дополнительной полосы за подъемом следует принимать по табл.6.</w:t>
      </w:r>
      <w:r w:rsidRPr="00AE3AAC">
        <w:rPr>
          <w:rFonts w:ascii="Arial" w:eastAsia="Times New Roman" w:hAnsi="Arial" w:cs="Arial"/>
          <w:color w:val="000000" w:themeColor="text1"/>
          <w:spacing w:val="2"/>
          <w:sz w:val="21"/>
          <w:szCs w:val="21"/>
          <w:lang w:eastAsia="ru-RU"/>
        </w:rPr>
        <w:br/>
      </w:r>
    </w:p>
    <w:p w14:paraId="57344359"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5013"/>
        <w:gridCol w:w="908"/>
        <w:gridCol w:w="1085"/>
        <w:gridCol w:w="908"/>
        <w:gridCol w:w="1441"/>
      </w:tblGrid>
      <w:tr w:rsidR="00AE3AAC" w:rsidRPr="00AE3AAC" w14:paraId="1DAEEDDB" w14:textId="77777777" w:rsidTr="00AE3AAC">
        <w:trPr>
          <w:trHeight w:val="15"/>
        </w:trPr>
        <w:tc>
          <w:tcPr>
            <w:tcW w:w="5174" w:type="dxa"/>
            <w:hideMark/>
          </w:tcPr>
          <w:p w14:paraId="0B089B1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6433124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1650315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1D81956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0F4D25C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41CDF1B" w14:textId="77777777" w:rsidTr="00AE3AA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E7A4A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Интенсивность движения в сторону подъема, прив. ед./сут</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3A385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47AD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D0EB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6500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CEBFB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8000</w:t>
            </w:r>
            <w:r w:rsidRPr="00AE3AAC">
              <w:rPr>
                <w:rFonts w:ascii="Times New Roman" w:eastAsia="Times New Roman" w:hAnsi="Times New Roman" w:cs="Times New Roman"/>
                <w:color w:val="000000" w:themeColor="text1"/>
                <w:sz w:val="21"/>
                <w:szCs w:val="21"/>
                <w:lang w:eastAsia="ru-RU"/>
              </w:rPr>
              <w:br/>
              <w:t>и более</w:t>
            </w:r>
          </w:p>
        </w:tc>
      </w:tr>
      <w:tr w:rsidR="00AE3AAC" w:rsidRPr="00AE3AAC" w14:paraId="4F073F62" w14:textId="77777777" w:rsidTr="00AE3AA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A7D4D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Общая протяженность полосы за пределами подъема, м</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9E1C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r w:rsidRPr="00AE3AAC">
              <w:rPr>
                <w:rFonts w:ascii="Times New Roman" w:eastAsia="Times New Roman" w:hAnsi="Times New Roman" w:cs="Times New Roman"/>
                <w:color w:val="000000" w:themeColor="text1"/>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A992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5C1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5EE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bl>
    <w:p w14:paraId="641777A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Переход к уширенной проезжей части следует осуществлять на участке длиной 60 м.</w:t>
      </w:r>
      <w:r w:rsidRPr="00AE3AAC">
        <w:rPr>
          <w:rFonts w:ascii="Arial" w:eastAsia="Times New Roman" w:hAnsi="Arial" w:cs="Arial"/>
          <w:color w:val="000000" w:themeColor="text1"/>
          <w:spacing w:val="2"/>
          <w:sz w:val="21"/>
          <w:szCs w:val="21"/>
          <w:lang w:eastAsia="ru-RU"/>
        </w:rPr>
        <w:br/>
      </w:r>
    </w:p>
    <w:p w14:paraId="7357295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4.8. 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II и III категорий на 0,5 м, а для дорог IV и V категорий - на 0,25 м по сравнению с нормами, приведенными в табл.4*.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Длина участков с уширенной проезжей частью должна быть для дорог II и III категорий не менее 100 м, для дорог IV и V категорий - не менее 50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Переход к уширенной проезжей части следует осуществлять на участке длиной 25 м для дорог II и III категорий и на участке 15 м - для дорог IV и V категорий.</w:t>
      </w:r>
      <w:r w:rsidRPr="00AE3AAC">
        <w:rPr>
          <w:rFonts w:ascii="Arial" w:eastAsia="Times New Roman" w:hAnsi="Arial" w:cs="Arial"/>
          <w:color w:val="000000" w:themeColor="text1"/>
          <w:spacing w:val="2"/>
          <w:sz w:val="21"/>
          <w:szCs w:val="21"/>
          <w:lang w:eastAsia="ru-RU"/>
        </w:rPr>
        <w:br/>
      </w:r>
    </w:p>
    <w:p w14:paraId="71D92A3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4.9. На участках дорог V категории с уклонами более 60‰ в местах с неблагоприятными гидрологическими условиями и с легкоразмываемыми грунтами, с уменьшенной шириной обочин следует предусматривать устройство разъездов. Расстояния между разъездами надлежит принимать равными расстояниям видимости встречного автомобиля, но не более 1 км. Ширину земляного полотна и проезжей части на разъездах следует принимать по нормам дорог IV категории, а наименьшую длину разъезда - 30 м. Переход от однополосной проезжей части к двухполосной следует осуществлять на протяжении 10 м.</w:t>
      </w:r>
      <w:r w:rsidRPr="00AE3AAC">
        <w:rPr>
          <w:rFonts w:ascii="Arial" w:eastAsia="Times New Roman" w:hAnsi="Arial" w:cs="Arial"/>
          <w:color w:val="000000" w:themeColor="text1"/>
          <w:spacing w:val="2"/>
          <w:sz w:val="21"/>
          <w:szCs w:val="21"/>
          <w:lang w:eastAsia="ru-RU"/>
        </w:rPr>
        <w:br/>
      </w:r>
    </w:p>
    <w:p w14:paraId="3334A04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4.10. 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соответствующем технико-экономическом обосновании с разработкой мероприятий по организации и безопасности движения допускается уменьшать до 1,5 м - для дорог I-а, I-б и II категорий и до 1 м - для дорог остальных категорий.</w:t>
      </w:r>
      <w:r w:rsidRPr="00AE3AAC">
        <w:rPr>
          <w:rFonts w:ascii="Arial" w:eastAsia="Times New Roman" w:hAnsi="Arial" w:cs="Arial"/>
          <w:color w:val="000000" w:themeColor="text1"/>
          <w:spacing w:val="2"/>
          <w:sz w:val="21"/>
          <w:szCs w:val="21"/>
          <w:lang w:eastAsia="ru-RU"/>
        </w:rPr>
        <w:br/>
      </w:r>
    </w:p>
    <w:p w14:paraId="04F65F4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4.11. Ширину разделительной полосы на участках дорог, где в перспективе может потребоваться увеличение числа полос движения, следует увеличивать на 7,5 м против норм, приведенных в табл.4*, и принимать равной: для дорог I-а категории - не менее 13,5 м, для дорог I-б категории - не менее 12,5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Поверхности разделительных полос в зависимости от их ширины, применяемых грунтов, вида укрепления и природно-климатических условий придается уклон к середине разделительной полосы или в сторону проезжей части. При уклоне поверхности разделительной полосы к середине для отвода воды следует предусматривать устройство специальных коллекторов.</w:t>
      </w:r>
      <w:r w:rsidRPr="00AE3AAC">
        <w:rPr>
          <w:rFonts w:ascii="Arial" w:eastAsia="Times New Roman" w:hAnsi="Arial" w:cs="Arial"/>
          <w:color w:val="000000" w:themeColor="text1"/>
          <w:spacing w:val="2"/>
          <w:sz w:val="21"/>
          <w:szCs w:val="21"/>
          <w:lang w:eastAsia="ru-RU"/>
        </w:rPr>
        <w:br/>
      </w:r>
    </w:p>
    <w:p w14:paraId="7AB0D35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4.12. Ширину разделительной полосы на участках дорог, проложенных по ценным землям, на особо трудных участках дорог в горной местности, на больших мостах, при проложении дорог в застроенных районах и т.п. при соответствующих технико-экономических обоснованиях допускается уменьшать до ширины, равной ширине полосы для установки ограждений плюс 2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Переход от уменьшенной ширины разделительной полосы к ширине полосы, принятой на </w:t>
      </w:r>
      <w:r w:rsidRPr="00AE3AAC">
        <w:rPr>
          <w:rFonts w:ascii="Arial" w:eastAsia="Times New Roman" w:hAnsi="Arial" w:cs="Arial"/>
          <w:color w:val="000000" w:themeColor="text1"/>
          <w:spacing w:val="2"/>
          <w:sz w:val="21"/>
          <w:szCs w:val="21"/>
          <w:lang w:eastAsia="ru-RU"/>
        </w:rPr>
        <w:lastRenderedPageBreak/>
        <w:t>дороге, следует осуществлять с обеих сторон с отгоном 100:1.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Разделительные полосы следует предусматривать с разрывами длиной 30 м через 2-5 км для организации пропуска движения автотранспортных средств и для проезда специальных машин в периоды ремонта дорог. В периоды, когда они не используются, их следует закрывать специальными съемными ограждающими устройствами.</w:t>
      </w:r>
      <w:r w:rsidRPr="00AE3AAC">
        <w:rPr>
          <w:rFonts w:ascii="Arial" w:eastAsia="Times New Roman" w:hAnsi="Arial" w:cs="Arial"/>
          <w:color w:val="000000" w:themeColor="text1"/>
          <w:spacing w:val="2"/>
          <w:sz w:val="21"/>
          <w:szCs w:val="21"/>
          <w:lang w:eastAsia="ru-RU"/>
        </w:rPr>
        <w:br/>
      </w:r>
    </w:p>
    <w:p w14:paraId="6CA8C08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4.13. Ширина насыпей автомобильных дорог поверху на длине не менее 10 м от начала и конца мостов, путепроводов должна превышать расстояние между перилами моста, путепровода на 0,5 м в каждую сторону. При необходимости следует производить соответствующее уширение земляного полотна; переход от уширенного земляного полотна к нормативному надлежит выполнять на длине 15-25 м.</w:t>
      </w:r>
      <w:r w:rsidRPr="00AE3AAC">
        <w:rPr>
          <w:rFonts w:ascii="Arial" w:eastAsia="Times New Roman" w:hAnsi="Arial" w:cs="Arial"/>
          <w:color w:val="000000" w:themeColor="text1"/>
          <w:spacing w:val="2"/>
          <w:sz w:val="21"/>
          <w:szCs w:val="21"/>
          <w:lang w:eastAsia="ru-RU"/>
        </w:rPr>
        <w:br/>
      </w:r>
    </w:p>
    <w:p w14:paraId="20EF6BC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4.14. 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3000 м и более для дорог I категории и радиусом 2000 м и более для дорог других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r w:rsidRPr="00AE3AAC">
        <w:rPr>
          <w:rFonts w:ascii="Arial" w:eastAsia="Times New Roman" w:hAnsi="Arial" w:cs="Arial"/>
          <w:color w:val="000000" w:themeColor="text1"/>
          <w:spacing w:val="2"/>
          <w:sz w:val="21"/>
          <w:szCs w:val="21"/>
          <w:lang w:eastAsia="ru-RU"/>
        </w:rPr>
        <w:br/>
      </w:r>
    </w:p>
    <w:p w14:paraId="1C06EF6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4.15. 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11A7BFC"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5944"/>
        <w:gridCol w:w="816"/>
        <w:gridCol w:w="815"/>
        <w:gridCol w:w="817"/>
        <w:gridCol w:w="963"/>
      </w:tblGrid>
      <w:tr w:rsidR="00AE3AAC" w:rsidRPr="00AE3AAC" w14:paraId="7E3F3EB2" w14:textId="77777777" w:rsidTr="00AE3AAC">
        <w:trPr>
          <w:trHeight w:val="15"/>
        </w:trPr>
        <w:tc>
          <w:tcPr>
            <w:tcW w:w="7022" w:type="dxa"/>
            <w:hideMark/>
          </w:tcPr>
          <w:p w14:paraId="0013564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00E1B29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6D8C372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372D79F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66AC62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0F9E845" w14:textId="77777777" w:rsidTr="00AE3AA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B55378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F78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Поперечный уклон, ‰</w:t>
            </w:r>
          </w:p>
        </w:tc>
      </w:tr>
      <w:tr w:rsidR="00AE3AAC" w:rsidRPr="00AE3AAC" w14:paraId="7CE2FFF7"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3E5080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3881"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15AA1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Дорожно-климатические зоны</w:t>
            </w:r>
          </w:p>
        </w:tc>
      </w:tr>
      <w:tr w:rsidR="00AE3AAC" w:rsidRPr="00AE3AAC" w14:paraId="7B4CD667" w14:textId="77777777" w:rsidTr="00AE3AA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82964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CCCD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C1D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 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3B13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5A4D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3C8F1577" w14:textId="77777777" w:rsidTr="00AE3AA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DCA26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I-а и I-б:</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286B3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CA6CE8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64E53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5EB3C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451B1612"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58375D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 при двускатном поперечном профиле каждой проезжей части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F0A1D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209BF7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B01F0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46A82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2303B80E"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3B2A956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б) при односкатном профиле: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BB209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8329D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8E2C5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EB7FA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0552AAEB"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60B8B27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первая и вторая полосы от разделительной полосы</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8A4A1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EE501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27B38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C2512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6933E12C"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4F73B70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третья и последующие полосы</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541C0E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692B9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5DEBF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D6225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619D12AC" w14:textId="77777777" w:rsidTr="00AE3AA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6524E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II-IV</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E9DEF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BF9792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CAAD3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08822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4197891C" w14:textId="77777777" w:rsidTr="00AE3AAC">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E24C5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На гравийных и щебеночных покрытиях поперечный уклон принимают 25-30‰, а на покрытиях из грунтов, укрепленных местными материалами, и на мостовых из колотого и булыжного камня - 30-40‰.</w:t>
            </w:r>
          </w:p>
        </w:tc>
      </w:tr>
    </w:tbl>
    <w:p w14:paraId="6D73D96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068234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4.16. 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w:t>
      </w:r>
      <w:r w:rsidRPr="00AE3AAC">
        <w:rPr>
          <w:rFonts w:ascii="Arial" w:eastAsia="Times New Roman" w:hAnsi="Arial" w:cs="Arial"/>
          <w:color w:val="000000" w:themeColor="text1"/>
          <w:spacing w:val="2"/>
          <w:sz w:val="21"/>
          <w:szCs w:val="21"/>
          <w:lang w:eastAsia="ru-RU"/>
        </w:rPr>
        <w:lastRenderedPageBreak/>
        <w:t>условий и типа укрепления обочин допускаются следующие величины поперечных уклонов, ‰:</w:t>
      </w:r>
      <w:r w:rsidRPr="00AE3AAC">
        <w:rPr>
          <w:rFonts w:ascii="Arial" w:eastAsia="Times New Roman" w:hAnsi="Arial" w:cs="Arial"/>
          <w:color w:val="000000" w:themeColor="text1"/>
          <w:spacing w:val="2"/>
          <w:sz w:val="21"/>
          <w:szCs w:val="21"/>
          <w:lang w:eastAsia="ru-RU"/>
        </w:rPr>
        <w:br/>
      </w:r>
    </w:p>
    <w:p w14:paraId="061E332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30-40 - при у креплении с применением вяжущих;</w:t>
      </w:r>
      <w:r w:rsidRPr="00AE3AAC">
        <w:rPr>
          <w:rFonts w:ascii="Arial" w:eastAsia="Times New Roman" w:hAnsi="Arial" w:cs="Arial"/>
          <w:color w:val="000000" w:themeColor="text1"/>
          <w:spacing w:val="2"/>
          <w:sz w:val="21"/>
          <w:szCs w:val="21"/>
          <w:lang w:eastAsia="ru-RU"/>
        </w:rPr>
        <w:br/>
      </w:r>
    </w:p>
    <w:p w14:paraId="4F9C7F1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40-60 - при укреплении гравием, щебнем, шлаком или замощении каменными материалами и бетонными плитами;</w:t>
      </w:r>
      <w:r w:rsidRPr="00AE3AAC">
        <w:rPr>
          <w:rFonts w:ascii="Arial" w:eastAsia="Times New Roman" w:hAnsi="Arial" w:cs="Arial"/>
          <w:color w:val="000000" w:themeColor="text1"/>
          <w:spacing w:val="2"/>
          <w:sz w:val="21"/>
          <w:szCs w:val="21"/>
          <w:lang w:eastAsia="ru-RU"/>
        </w:rPr>
        <w:br/>
      </w:r>
    </w:p>
    <w:p w14:paraId="41C5344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50-60 - при укреплении дернованием или засевом трав.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5728EB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4.17. Поперечные уклоны проезжей части на виражах следует назначать в зависимости от радиусов кривых в плане по табл.8.</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6D9A19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8</w:t>
      </w:r>
    </w:p>
    <w:tbl>
      <w:tblPr>
        <w:tblW w:w="0" w:type="auto"/>
        <w:tblCellMar>
          <w:left w:w="0" w:type="dxa"/>
          <w:right w:w="0" w:type="dxa"/>
        </w:tblCellMar>
        <w:tblLook w:val="04A0" w:firstRow="1" w:lastRow="0" w:firstColumn="1" w:lastColumn="0" w:noHBand="0" w:noVBand="1"/>
      </w:tblPr>
      <w:tblGrid>
        <w:gridCol w:w="4088"/>
        <w:gridCol w:w="1378"/>
        <w:gridCol w:w="1791"/>
        <w:gridCol w:w="2098"/>
      </w:tblGrid>
      <w:tr w:rsidR="00AE3AAC" w:rsidRPr="00AE3AAC" w14:paraId="09AEA82A" w14:textId="77777777" w:rsidTr="00AE3AAC">
        <w:trPr>
          <w:trHeight w:val="15"/>
        </w:trPr>
        <w:tc>
          <w:tcPr>
            <w:tcW w:w="4990" w:type="dxa"/>
            <w:hideMark/>
          </w:tcPr>
          <w:p w14:paraId="76186CD9"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2214C8F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126EFA5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46857A3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15C0568" w14:textId="77777777" w:rsidTr="00AE3AA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C76035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572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66BD1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Поперечный уклон проезжей</w:t>
            </w:r>
            <w:r w:rsidRPr="00AE3AAC">
              <w:rPr>
                <w:rFonts w:ascii="Times New Roman" w:eastAsia="Times New Roman" w:hAnsi="Times New Roman" w:cs="Times New Roman"/>
                <w:color w:val="000000" w:themeColor="text1"/>
                <w:sz w:val="21"/>
                <w:szCs w:val="21"/>
                <w:lang w:eastAsia="ru-RU"/>
              </w:rPr>
              <w:br/>
              <w:t>части на виражах, ‰</w:t>
            </w:r>
          </w:p>
        </w:tc>
      </w:tr>
      <w:tr w:rsidR="00AE3AAC" w:rsidRPr="00AE3AAC" w14:paraId="13F43929"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124824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Радиусы кривых в плане, м</w:t>
            </w:r>
          </w:p>
          <w:p w14:paraId="749F969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607E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основной, наиболее распространенный</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5D8A9B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районах с частым гололедом</w:t>
            </w:r>
          </w:p>
        </w:tc>
      </w:tr>
      <w:tr w:rsidR="00AE3AAC" w:rsidRPr="00AE3AAC" w14:paraId="67AA85CF" w14:textId="77777777" w:rsidTr="00AE3AA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B41A5A6"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7C9D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дорогах I-V категорий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AAB40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подъездных дорогах к промышленным предприятиям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AC9B8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0C948E19" w14:textId="77777777" w:rsidTr="00AE3AA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3DC47A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3000 до 1000 для дорог I категории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B538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20-30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47F2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26AB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20-30</w:t>
            </w:r>
          </w:p>
        </w:tc>
      </w:tr>
      <w:tr w:rsidR="00AE3AAC" w:rsidRPr="00AE3AAC" w14:paraId="0E8A5351"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3A1C19C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2000 до 1000 для дорог II-V категорий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31649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91CFB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17D62D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20-30</w:t>
            </w:r>
          </w:p>
        </w:tc>
      </w:tr>
      <w:tr w:rsidR="00AE3AAC" w:rsidRPr="00AE3AAC" w14:paraId="790889BB"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6BAB01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1000 до 800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A73B1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3765E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4F1523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r>
      <w:tr w:rsidR="00AE3AAC" w:rsidRPr="00AE3AAC" w14:paraId="441B7897"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5798D21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800 " 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CC1235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8765A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2F6EAE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r>
      <w:tr w:rsidR="00AE3AAC" w:rsidRPr="00AE3AAC" w14:paraId="6F7D7FC3"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6CEE06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700 " 650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2841D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15A76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2678486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314B3FDA"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3C9B437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650 " 600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B780E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7C424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7AAF47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1B1B97C9"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2EDD5D3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600 " 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D4F05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B9550A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A452E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559434C4"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0C9AA8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500 " 450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446BB1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8840F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D56CA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106A5557"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31B91D9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450 " 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5B01F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70BF5EB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40-60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78A2963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2382BCA7" w14:textId="77777777" w:rsidTr="00AE3AA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A58A07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400 и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51159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59668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641C0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3E6C8D3D" w14:textId="77777777" w:rsidTr="00AE3AAC">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8C177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Меньшие значения поперечных уклонов на виражах соответствуют большим радиусам кривых, а большие - меньшим.</w:t>
            </w:r>
          </w:p>
        </w:tc>
      </w:tr>
    </w:tbl>
    <w:p w14:paraId="65733DA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особо трудных участках по условиям застройки или рельефа местности допускается разработка индивидуальных проектов виражей с переменными поперечными уклонами (типа "ступенчатый вираж") и уширенной проезжей частью дорог.</w:t>
      </w:r>
      <w:r w:rsidRPr="00AE3AAC">
        <w:rPr>
          <w:rFonts w:ascii="Arial" w:eastAsia="Times New Roman" w:hAnsi="Arial" w:cs="Arial"/>
          <w:color w:val="000000" w:themeColor="text1"/>
          <w:spacing w:val="2"/>
          <w:sz w:val="21"/>
          <w:szCs w:val="21"/>
          <w:lang w:eastAsia="ru-RU"/>
        </w:rPr>
        <w:br/>
      </w:r>
    </w:p>
    <w:p w14:paraId="1111A12A"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4.18*. 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Виражи на многополосных дорогах I категории, 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10 м до начала отгона виража.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Дополнительный продольный уклон наружной кромки проезжей части по отношению к проектному продольному уклону на участках отгона виража не должен превышать, ‰, для дорог:</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924"/>
        <w:gridCol w:w="1478"/>
        <w:gridCol w:w="3326"/>
        <w:gridCol w:w="1109"/>
        <w:gridCol w:w="185"/>
        <w:gridCol w:w="480"/>
      </w:tblGrid>
      <w:tr w:rsidR="00AE3AAC" w:rsidRPr="00AE3AAC" w14:paraId="0FD7F6C0" w14:textId="77777777" w:rsidTr="00AE3AAC">
        <w:trPr>
          <w:gridAfter w:val="1"/>
          <w:wAfter w:w="480" w:type="dxa"/>
          <w:trHeight w:val="15"/>
        </w:trPr>
        <w:tc>
          <w:tcPr>
            <w:tcW w:w="185" w:type="dxa"/>
            <w:hideMark/>
          </w:tcPr>
          <w:p w14:paraId="6C608C24"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4EED30A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7C70159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326" w:type="dxa"/>
            <w:hideMark/>
          </w:tcPr>
          <w:p w14:paraId="72FA028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7C409EE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5" w:type="dxa"/>
            <w:hideMark/>
          </w:tcPr>
          <w:p w14:paraId="561C1ED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5CD13ADC" w14:textId="77777777" w:rsidTr="00AE3AAC">
        <w:trPr>
          <w:gridAfter w:val="1"/>
          <w:wAfter w:w="480" w:type="dxa"/>
        </w:trPr>
        <w:tc>
          <w:tcPr>
            <w:tcW w:w="185" w:type="dxa"/>
            <w:hideMark/>
          </w:tcPr>
          <w:p w14:paraId="6B21D2A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tcBorders>
              <w:top w:val="nil"/>
              <w:left w:val="nil"/>
              <w:bottom w:val="nil"/>
              <w:right w:val="nil"/>
            </w:tcBorders>
            <w:tcMar>
              <w:top w:w="0" w:type="dxa"/>
              <w:left w:w="149" w:type="dxa"/>
              <w:bottom w:w="0" w:type="dxa"/>
              <w:right w:w="149" w:type="dxa"/>
            </w:tcMar>
            <w:hideMark/>
          </w:tcPr>
          <w:p w14:paraId="0B9B45A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и II</w:t>
            </w:r>
          </w:p>
        </w:tc>
        <w:tc>
          <w:tcPr>
            <w:tcW w:w="1478" w:type="dxa"/>
            <w:tcBorders>
              <w:top w:val="nil"/>
              <w:left w:val="nil"/>
              <w:bottom w:val="nil"/>
              <w:right w:val="nil"/>
            </w:tcBorders>
            <w:tcMar>
              <w:top w:w="0" w:type="dxa"/>
              <w:left w:w="149" w:type="dxa"/>
              <w:bottom w:w="0" w:type="dxa"/>
              <w:right w:w="149" w:type="dxa"/>
            </w:tcMar>
            <w:hideMark/>
          </w:tcPr>
          <w:p w14:paraId="5ECB202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категорий</w:t>
            </w:r>
          </w:p>
        </w:tc>
        <w:tc>
          <w:tcPr>
            <w:tcW w:w="3326" w:type="dxa"/>
            <w:tcBorders>
              <w:top w:val="nil"/>
              <w:left w:val="nil"/>
              <w:bottom w:val="nil"/>
              <w:right w:val="nil"/>
            </w:tcBorders>
            <w:tcMar>
              <w:top w:w="0" w:type="dxa"/>
              <w:left w:w="149" w:type="dxa"/>
              <w:bottom w:w="0" w:type="dxa"/>
              <w:right w:w="149" w:type="dxa"/>
            </w:tcMar>
            <w:hideMark/>
          </w:tcPr>
          <w:p w14:paraId="319D833C"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14:paraId="02C0736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5 </w:t>
            </w:r>
            <w:r w:rsidRPr="00AE3AAC">
              <w:rPr>
                <w:rFonts w:ascii="Times New Roman" w:eastAsia="Times New Roman" w:hAnsi="Times New Roman" w:cs="Times New Roman"/>
                <w:color w:val="000000" w:themeColor="text1"/>
                <w:sz w:val="21"/>
                <w:szCs w:val="21"/>
                <w:lang w:eastAsia="ru-RU"/>
              </w:rPr>
              <w:br/>
            </w:r>
          </w:p>
        </w:tc>
        <w:tc>
          <w:tcPr>
            <w:tcW w:w="185" w:type="dxa"/>
            <w:hideMark/>
          </w:tcPr>
          <w:p w14:paraId="2C192C9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EDBB01C" w14:textId="77777777" w:rsidTr="00AE3AAC">
        <w:tc>
          <w:tcPr>
            <w:tcW w:w="185" w:type="dxa"/>
            <w:hideMark/>
          </w:tcPr>
          <w:p w14:paraId="61CBE0C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tcBorders>
              <w:top w:val="nil"/>
              <w:left w:val="nil"/>
              <w:bottom w:val="nil"/>
              <w:right w:val="nil"/>
            </w:tcBorders>
            <w:tcMar>
              <w:top w:w="0" w:type="dxa"/>
              <w:left w:w="149" w:type="dxa"/>
              <w:bottom w:w="0" w:type="dxa"/>
              <w:right w:w="149" w:type="dxa"/>
            </w:tcMar>
            <w:hideMark/>
          </w:tcPr>
          <w:p w14:paraId="657A86A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III-V</w:t>
            </w:r>
          </w:p>
        </w:tc>
        <w:tc>
          <w:tcPr>
            <w:tcW w:w="1478" w:type="dxa"/>
            <w:tcBorders>
              <w:top w:val="nil"/>
              <w:left w:val="nil"/>
              <w:bottom w:val="nil"/>
              <w:right w:val="nil"/>
            </w:tcBorders>
            <w:tcMar>
              <w:top w:w="0" w:type="dxa"/>
              <w:left w:w="149" w:type="dxa"/>
              <w:bottom w:w="0" w:type="dxa"/>
              <w:right w:w="149" w:type="dxa"/>
            </w:tcMar>
            <w:hideMark/>
          </w:tcPr>
          <w:p w14:paraId="288DCC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14:paraId="62E57E4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равнинной местности</w:t>
            </w:r>
          </w:p>
        </w:tc>
        <w:tc>
          <w:tcPr>
            <w:tcW w:w="1109" w:type="dxa"/>
            <w:tcBorders>
              <w:top w:val="nil"/>
              <w:left w:val="nil"/>
              <w:bottom w:val="nil"/>
              <w:right w:val="nil"/>
            </w:tcBorders>
            <w:tcMar>
              <w:top w:w="0" w:type="dxa"/>
              <w:left w:w="149" w:type="dxa"/>
              <w:bottom w:w="0" w:type="dxa"/>
              <w:right w:w="149" w:type="dxa"/>
            </w:tcMar>
            <w:hideMark/>
          </w:tcPr>
          <w:p w14:paraId="192B0F2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10 </w:t>
            </w:r>
          </w:p>
        </w:tc>
        <w:tc>
          <w:tcPr>
            <w:tcW w:w="185" w:type="dxa"/>
            <w:gridSpan w:val="2"/>
            <w:hideMark/>
          </w:tcPr>
          <w:p w14:paraId="23F09047"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39E59D67" w14:textId="77777777" w:rsidTr="00AE3AAC">
        <w:tc>
          <w:tcPr>
            <w:tcW w:w="185" w:type="dxa"/>
            <w:hideMark/>
          </w:tcPr>
          <w:p w14:paraId="2D00047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tcBorders>
              <w:top w:val="nil"/>
              <w:left w:val="nil"/>
              <w:bottom w:val="nil"/>
              <w:right w:val="nil"/>
            </w:tcBorders>
            <w:tcMar>
              <w:top w:w="0" w:type="dxa"/>
              <w:left w:w="149" w:type="dxa"/>
              <w:bottom w:w="0" w:type="dxa"/>
              <w:right w:w="149" w:type="dxa"/>
            </w:tcMar>
            <w:hideMark/>
          </w:tcPr>
          <w:p w14:paraId="74B8A22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III-V</w:t>
            </w:r>
          </w:p>
        </w:tc>
        <w:tc>
          <w:tcPr>
            <w:tcW w:w="1478" w:type="dxa"/>
            <w:tcBorders>
              <w:top w:val="nil"/>
              <w:left w:val="nil"/>
              <w:bottom w:val="nil"/>
              <w:right w:val="nil"/>
            </w:tcBorders>
            <w:tcMar>
              <w:top w:w="0" w:type="dxa"/>
              <w:left w:w="149" w:type="dxa"/>
              <w:bottom w:w="0" w:type="dxa"/>
              <w:right w:w="149" w:type="dxa"/>
            </w:tcMar>
            <w:hideMark/>
          </w:tcPr>
          <w:p w14:paraId="6A315FD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326" w:type="dxa"/>
            <w:tcBorders>
              <w:top w:val="nil"/>
              <w:left w:val="nil"/>
              <w:bottom w:val="nil"/>
              <w:right w:val="nil"/>
            </w:tcBorders>
            <w:tcMar>
              <w:top w:w="0" w:type="dxa"/>
              <w:left w:w="149" w:type="dxa"/>
              <w:bottom w:w="0" w:type="dxa"/>
              <w:right w:w="149" w:type="dxa"/>
            </w:tcMar>
            <w:hideMark/>
          </w:tcPr>
          <w:p w14:paraId="0337E6B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горной местности</w:t>
            </w:r>
          </w:p>
        </w:tc>
        <w:tc>
          <w:tcPr>
            <w:tcW w:w="1109" w:type="dxa"/>
            <w:tcBorders>
              <w:top w:val="nil"/>
              <w:left w:val="nil"/>
              <w:bottom w:val="nil"/>
              <w:right w:val="nil"/>
            </w:tcBorders>
            <w:tcMar>
              <w:top w:w="0" w:type="dxa"/>
              <w:left w:w="149" w:type="dxa"/>
              <w:bottom w:w="0" w:type="dxa"/>
              <w:right w:w="149" w:type="dxa"/>
            </w:tcMar>
            <w:hideMark/>
          </w:tcPr>
          <w:p w14:paraId="129B129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85" w:type="dxa"/>
            <w:gridSpan w:val="2"/>
            <w:hideMark/>
          </w:tcPr>
          <w:p w14:paraId="6224D3F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bl>
    <w:p w14:paraId="38D4420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4.19. При радиусах кривых в плане 1000 м и менее необходимо предусматривать уширение проезжей части с внутренней стороны за счет обочин, с тем чтобы ширина обочин была не менее 1,5 м для дорог I и II категорий и не менее 1 м для дорог остальных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Величины полного уширения двухполосной проезжей части дорог на закруглениях следует принимать по табл.9.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1F4BBB6"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9</w:t>
      </w:r>
    </w:p>
    <w:tbl>
      <w:tblPr>
        <w:tblW w:w="0" w:type="auto"/>
        <w:tblCellMar>
          <w:left w:w="0" w:type="dxa"/>
          <w:right w:w="0" w:type="dxa"/>
        </w:tblCellMar>
        <w:tblLook w:val="04A0" w:firstRow="1" w:lastRow="0" w:firstColumn="1" w:lastColumn="0" w:noHBand="0" w:noVBand="1"/>
      </w:tblPr>
      <w:tblGrid>
        <w:gridCol w:w="1927"/>
        <w:gridCol w:w="2799"/>
        <w:gridCol w:w="1543"/>
        <w:gridCol w:w="1543"/>
        <w:gridCol w:w="1543"/>
      </w:tblGrid>
      <w:tr w:rsidR="00AE3AAC" w:rsidRPr="00AE3AAC" w14:paraId="78036A28" w14:textId="77777777" w:rsidTr="00AE3AAC">
        <w:trPr>
          <w:trHeight w:val="15"/>
        </w:trPr>
        <w:tc>
          <w:tcPr>
            <w:tcW w:w="2033" w:type="dxa"/>
            <w:hideMark/>
          </w:tcPr>
          <w:p w14:paraId="64D21A6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957" w:type="dxa"/>
            <w:hideMark/>
          </w:tcPr>
          <w:p w14:paraId="6B4C6AE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6DAD758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3281DD8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3B1D8EF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7E778A1"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60C70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Радиусы кривых</w:t>
            </w:r>
            <w:r w:rsidRPr="00AE3AAC">
              <w:rPr>
                <w:rFonts w:ascii="Times New Roman" w:eastAsia="Times New Roman" w:hAnsi="Times New Roman" w:cs="Times New Roman"/>
                <w:color w:val="000000" w:themeColor="text1"/>
                <w:sz w:val="21"/>
                <w:szCs w:val="21"/>
                <w:lang w:eastAsia="ru-RU"/>
              </w:rPr>
              <w:br/>
              <w:t>в плане, м</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355A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Величина уширения, м, для автомобилей и автопоездов с расстоянием от переднего бампера до задней оси автомобиля или автопоезда, м</w:t>
            </w:r>
          </w:p>
        </w:tc>
      </w:tr>
      <w:tr w:rsidR="00AE3AAC" w:rsidRPr="00AE3AAC" w14:paraId="2862C077"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60B7C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A698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автомобилей - 7 и менее, автопоездов - 11 и менее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3405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7FB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2D8C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r>
      <w:tr w:rsidR="00AE3AAC" w:rsidRPr="00AE3AAC" w14:paraId="6E449D11"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7E64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EB40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2056F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9217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93B9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r>
      <w:tr w:rsidR="00AE3AAC" w:rsidRPr="00AE3AAC" w14:paraId="7E7AD438"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94A77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850 </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8DF2F3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52286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88348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F7173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r>
      <w:tr w:rsidR="00AE3AAC" w:rsidRPr="00AE3AAC" w14:paraId="582CCB7A"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92C747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97CA0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D1783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A0F4A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7A461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r>
      <w:tr w:rsidR="00AE3AAC" w:rsidRPr="00AE3AAC" w14:paraId="0D7E66EB"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986DC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5BDDB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FACB8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0224C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ED2F1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w:t>
            </w:r>
          </w:p>
        </w:tc>
      </w:tr>
      <w:tr w:rsidR="00AE3AAC" w:rsidRPr="00AE3AAC" w14:paraId="4FECA094"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53EF5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B4DB4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F2475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4C4F5B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312B6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w:t>
            </w:r>
          </w:p>
        </w:tc>
      </w:tr>
      <w:tr w:rsidR="00AE3AAC" w:rsidRPr="00AE3AAC" w14:paraId="06615DBF"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3D91D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B55C8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4E87B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5C3BE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180D4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p>
        </w:tc>
      </w:tr>
      <w:tr w:rsidR="00AE3AAC" w:rsidRPr="00AE3AAC" w14:paraId="5B3855AC"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605612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104EF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56A3A8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75304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6EA72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1044375E"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B3B7C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43386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7B9F6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4321E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1BFA5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r>
      <w:tr w:rsidR="00AE3AAC" w:rsidRPr="00AE3AAC" w14:paraId="383DFFA1"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40CD0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A9D8BC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9072B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31EA2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93F9B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0D081AA8"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D8493D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22761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BD88F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E0E24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F9AB4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3BFA7533"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AF351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39738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B4E95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0DA96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CC566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1D9D6D31"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26EF5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5D1DB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EE3AD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F92EE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2C43E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515C0AB1"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B72C4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CE3521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7D1FC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DDCFF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24D0F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4CC1A25"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31305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BBEAB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CBF2E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D698E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598DF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1C1BFB9"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513D8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55375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DD0DF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113D2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06D72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bl>
    <w:p w14:paraId="60E50FD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недостаточной ширине обочин для размещения уширений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нормами табл.9.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горной местности в виде исключения допускается размещать уширения проезжей части на кривых в плане частично с внешней стороны закругления.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Целесообразность применения кривых с уширениями проезжей части более 2-3 м следует обосновывать в проекте сопоставлением с вариантами увеличения радиусов кривых в плане, при которых не требуется устройства таких уширений. </w:t>
      </w:r>
    </w:p>
    <w:p w14:paraId="4E9CCF8B"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ПЛАН И ПРОДОЛЬНЫЙ ПРОФИЛЬ</w:t>
      </w:r>
    </w:p>
    <w:p w14:paraId="70D2E2A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4.20*. Проектирование плана и продольного профиля дорог надлежит производить из 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 согласно п.1.7.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назначении элементов плана и продольного профиля в качестве основных параметров следует принимать: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продольные уклоны - не более 30‰;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расстояние видимости для остановки автомобиля - не менее 450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радиусы кривых в плане - не менее 3000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радиусы кривых в продольном профиле: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выпуклых - не менее 70000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вогнутых - не менее 8000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длины кривых в продольном профиле: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выпуклых - не менее 300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вогнутых - не менее 100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Переломы проектной линии в продольном профиле следует сопрягать кривыми.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25 м от кромки проезжей части для дорог I-III категорий и 15 м для дорог IV и V категорий.</w:t>
      </w:r>
      <w:r w:rsidRPr="00AE3AAC">
        <w:rPr>
          <w:rFonts w:ascii="Arial" w:eastAsia="Times New Roman" w:hAnsi="Arial" w:cs="Arial"/>
          <w:color w:val="000000" w:themeColor="text1"/>
          <w:spacing w:val="2"/>
          <w:sz w:val="21"/>
          <w:szCs w:val="21"/>
          <w:lang w:eastAsia="ru-RU"/>
        </w:rPr>
        <w:br/>
      </w:r>
    </w:p>
    <w:p w14:paraId="654F2F9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4.21. Если по условиям местности не представляется возможным выполнить требования п.4.20*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пп.1.9 и 2.2. При этом предельно допустимые нормы надлежит принимать по табл.10 исходя из расчетных скоростей движения по категориям дорог, приведенных в табл.3.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9E1696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10</w:t>
      </w:r>
    </w:p>
    <w:tbl>
      <w:tblPr>
        <w:tblW w:w="0" w:type="auto"/>
        <w:tblCellMar>
          <w:left w:w="0" w:type="dxa"/>
          <w:right w:w="0" w:type="dxa"/>
        </w:tblCellMar>
        <w:tblLook w:val="04A0" w:firstRow="1" w:lastRow="0" w:firstColumn="1" w:lastColumn="0" w:noHBand="0" w:noVBand="1"/>
      </w:tblPr>
      <w:tblGrid>
        <w:gridCol w:w="1025"/>
        <w:gridCol w:w="971"/>
        <w:gridCol w:w="1045"/>
        <w:gridCol w:w="1175"/>
        <w:gridCol w:w="993"/>
        <w:gridCol w:w="1056"/>
        <w:gridCol w:w="1041"/>
        <w:gridCol w:w="993"/>
        <w:gridCol w:w="1056"/>
      </w:tblGrid>
      <w:tr w:rsidR="00AE3AAC" w:rsidRPr="00AE3AAC" w14:paraId="664217DF" w14:textId="77777777" w:rsidTr="00AE3AAC">
        <w:trPr>
          <w:trHeight w:val="15"/>
        </w:trPr>
        <w:tc>
          <w:tcPr>
            <w:tcW w:w="1294" w:type="dxa"/>
            <w:hideMark/>
          </w:tcPr>
          <w:p w14:paraId="479675E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109" w:type="dxa"/>
            <w:hideMark/>
          </w:tcPr>
          <w:p w14:paraId="7237048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43B66DF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48A46C6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66E05C1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83933D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5587CC3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5B29B3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FF99E7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B0C6585" w14:textId="77777777" w:rsidTr="00AE3AA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9AA6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F314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60D1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Наименьшие расстояния видимости, м</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4A8C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Наименьшие радиусы кривых, м </w:t>
            </w:r>
          </w:p>
        </w:tc>
      </w:tr>
      <w:tr w:rsidR="00AE3AAC" w:rsidRPr="00AE3AAC" w14:paraId="10DD000A"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59F4C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Расчетная скорость, км/ч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B4692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Наиболь- шие продоль- ные уклоны,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D66AE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остановки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44E0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встречного автомобиля</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5F9C1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плане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F3C5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продольном профиле</w:t>
            </w:r>
          </w:p>
        </w:tc>
      </w:tr>
      <w:tr w:rsidR="00AE3AAC" w:rsidRPr="00AE3AAC" w14:paraId="1F54503B"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9573CB4"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2C07A4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D204BD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B0B35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803DBA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70EB3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выпуклых</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629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вогнутых</w:t>
            </w:r>
          </w:p>
        </w:tc>
      </w:tr>
      <w:tr w:rsidR="00AE3AAC" w:rsidRPr="00AE3AAC" w14:paraId="31644C71" w14:textId="77777777" w:rsidTr="00AE3AA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096B2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039E6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84703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4C24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19B7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основные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932A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горной местности</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0E3B4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9BCE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основные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4072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горной местности</w:t>
            </w:r>
          </w:p>
        </w:tc>
      </w:tr>
      <w:tr w:rsidR="00AE3AAC" w:rsidRPr="00AE3AAC" w14:paraId="1C4A65FD" w14:textId="77777777" w:rsidTr="00AE3AA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D55E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8C7C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37E47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9151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7FEF2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B8D9A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0840C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CD5E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B8C4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r>
      <w:tr w:rsidR="00AE3AAC" w:rsidRPr="00AE3AAC" w14:paraId="6C30CB39"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D374F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DF21B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C1D64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E93AE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29B0A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0FAE0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37D89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21C64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64E12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2500</w:t>
            </w:r>
          </w:p>
        </w:tc>
      </w:tr>
      <w:tr w:rsidR="00AE3AAC" w:rsidRPr="00AE3AAC" w14:paraId="282CB9A6"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6F134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E6E86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137CF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512FE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4B3E3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432A4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5DD29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0816E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067C6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r>
      <w:tr w:rsidR="00AE3AAC" w:rsidRPr="00AE3AAC" w14:paraId="672688F7"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6DAF0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8390A6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F5000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B27AA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BB9D4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31CE8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6FDA8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C329E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CF7BD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r>
      <w:tr w:rsidR="00AE3AAC" w:rsidRPr="00AE3AAC" w14:paraId="56DBB7BB"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C6162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F1D91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C511BA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E9E76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045A1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5308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E79B0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D6979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27969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r>
      <w:tr w:rsidR="00AE3AAC" w:rsidRPr="00AE3AAC" w14:paraId="0D24EE82"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62462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CF1A1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CD2AC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93187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C25D0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1AC0A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00C26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D2C84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FF1DF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r>
      <w:tr w:rsidR="00AE3AAC" w:rsidRPr="00AE3AAC" w14:paraId="53853BF1" w14:textId="77777777" w:rsidTr="00AE3AA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CDEBB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7DC76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FCCFC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5F831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DA1FE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A9BA4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0080D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002A2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01A7E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r>
      <w:tr w:rsidR="00AE3AAC" w:rsidRPr="00AE3AAC" w14:paraId="3599C0A2" w14:textId="77777777" w:rsidTr="00AE3AA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9597C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0CB5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7A435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19317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2FC27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E868B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AB175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504209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A6311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501E5787" w14:textId="77777777" w:rsidTr="00AE3AAC">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7FCE6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1,2 м от поверхности проезжей части.</w:t>
            </w:r>
            <w:r w:rsidRPr="00AE3AAC">
              <w:rPr>
                <w:rFonts w:ascii="Times New Roman" w:eastAsia="Times New Roman" w:hAnsi="Times New Roman" w:cs="Times New Roman"/>
                <w:color w:val="000000" w:themeColor="text1"/>
                <w:sz w:val="21"/>
                <w:szCs w:val="21"/>
                <w:lang w:eastAsia="ru-RU"/>
              </w:rPr>
              <w:br/>
              <w:t>___________</w:t>
            </w:r>
            <w:r w:rsidRPr="00AE3AAC">
              <w:rPr>
                <w:rFonts w:ascii="Times New Roman" w:eastAsia="Times New Roman" w:hAnsi="Times New Roman" w:cs="Times New Roman"/>
                <w:color w:val="000000" w:themeColor="text1"/>
                <w:sz w:val="21"/>
                <w:szCs w:val="21"/>
                <w:lang w:eastAsia="ru-RU"/>
              </w:rPr>
              <w:br/>
              <w:t>* Соответствует оригиналу. - Примечание изготовителя базы данных. </w:t>
            </w:r>
          </w:p>
        </w:tc>
      </w:tr>
    </w:tbl>
    <w:p w14:paraId="3710B78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Примечания: 1. В случаях необходимости резкого изменения направления дорог II-V категорий в горных условиях допускается устройство серпантин.</w:t>
      </w:r>
      <w:r w:rsidRPr="00AE3AAC">
        <w:rPr>
          <w:rFonts w:ascii="Arial" w:eastAsia="Times New Roman" w:hAnsi="Arial" w:cs="Arial"/>
          <w:color w:val="000000" w:themeColor="text1"/>
          <w:spacing w:val="2"/>
          <w:sz w:val="21"/>
          <w:szCs w:val="21"/>
          <w:lang w:eastAsia="ru-RU"/>
        </w:rPr>
        <w:br/>
      </w:r>
    </w:p>
    <w:p w14:paraId="175D759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 В особо трудных условиях горной местности (за исключением мест с абсолютными отметками более 3000 м над уровнем моря) для участков протяженностью до 500 м при соответствующем обосновании с учетом п.1.9 допускается увеличение наибольших продольных уклонов против норм табл.10, но не более чем на 20‰.</w:t>
      </w:r>
      <w:r w:rsidRPr="00AE3AAC">
        <w:rPr>
          <w:rFonts w:ascii="Arial" w:eastAsia="Times New Roman" w:hAnsi="Arial" w:cs="Arial"/>
          <w:color w:val="000000" w:themeColor="text1"/>
          <w:spacing w:val="2"/>
          <w:sz w:val="21"/>
          <w:szCs w:val="21"/>
          <w:lang w:eastAsia="ru-RU"/>
        </w:rPr>
        <w:br/>
      </w:r>
    </w:p>
    <w:p w14:paraId="7774B02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3. При проектировании в горной и пересеченной местности проезжей части дорог I категории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на 20‰.</w:t>
      </w:r>
      <w:r w:rsidRPr="00AE3AAC">
        <w:rPr>
          <w:rFonts w:ascii="Arial" w:eastAsia="Times New Roman" w:hAnsi="Arial" w:cs="Arial"/>
          <w:color w:val="000000" w:themeColor="text1"/>
          <w:spacing w:val="2"/>
          <w:sz w:val="21"/>
          <w:szCs w:val="21"/>
          <w:lang w:eastAsia="ru-RU"/>
        </w:rPr>
        <w:br/>
      </w:r>
    </w:p>
    <w:p w14:paraId="52972FB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 При проектировании в горной местности участков подходов дорог к тоннелям наибольшая допустимая величина продольного уклона не должна превышать 45‰ на протяжении 250 м от портала тоннеля.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D0DA3F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4.22. Переходные кривые следует предусматривать при радиусах кривых в плане 2000 м и менее, а на подъездных дорогах всех категорий - 400 м и менее. При этом необходимо учитывать указания подраздела "Ландшафтное проектирование". Наименьшие длины переходных кривых следует принимать по табл.11.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F59296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11</w:t>
      </w:r>
    </w:p>
    <w:tbl>
      <w:tblPr>
        <w:tblW w:w="0" w:type="auto"/>
        <w:tblCellMar>
          <w:left w:w="0" w:type="dxa"/>
          <w:right w:w="0" w:type="dxa"/>
        </w:tblCellMar>
        <w:tblLook w:val="04A0" w:firstRow="1" w:lastRow="0" w:firstColumn="1" w:lastColumn="0" w:noHBand="0" w:noVBand="1"/>
      </w:tblPr>
      <w:tblGrid>
        <w:gridCol w:w="1697"/>
        <w:gridCol w:w="475"/>
        <w:gridCol w:w="475"/>
        <w:gridCol w:w="585"/>
        <w:gridCol w:w="475"/>
        <w:gridCol w:w="517"/>
        <w:gridCol w:w="517"/>
        <w:gridCol w:w="517"/>
        <w:gridCol w:w="517"/>
        <w:gridCol w:w="517"/>
        <w:gridCol w:w="517"/>
        <w:gridCol w:w="627"/>
        <w:gridCol w:w="890"/>
        <w:gridCol w:w="1029"/>
      </w:tblGrid>
      <w:tr w:rsidR="00AE3AAC" w:rsidRPr="00AE3AAC" w14:paraId="19CE319E" w14:textId="77777777" w:rsidTr="00AE3AAC">
        <w:trPr>
          <w:trHeight w:val="15"/>
        </w:trPr>
        <w:tc>
          <w:tcPr>
            <w:tcW w:w="2033" w:type="dxa"/>
            <w:hideMark/>
          </w:tcPr>
          <w:p w14:paraId="7A9738D9"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554" w:type="dxa"/>
            <w:hideMark/>
          </w:tcPr>
          <w:p w14:paraId="166CDF8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69C74FA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739" w:type="dxa"/>
            <w:hideMark/>
          </w:tcPr>
          <w:p w14:paraId="1E48645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5A3DEB7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147F253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6CC3D23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2F65B33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6B9960C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7621BE2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0788C9B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739" w:type="dxa"/>
            <w:hideMark/>
          </w:tcPr>
          <w:p w14:paraId="25AE57F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2C70FE8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05E0BD6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5B1A2B15" w14:textId="77777777" w:rsidTr="00AE3AA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524C2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 круговой кривой, м</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4007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80D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ADB2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B7A3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08ED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8B11B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33CD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4F87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0F2B4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FBDF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AB4E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709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4124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1000-2000</w:t>
            </w:r>
          </w:p>
        </w:tc>
      </w:tr>
      <w:tr w:rsidR="00AE3AAC" w:rsidRPr="00AE3AAC" w14:paraId="3109C65F" w14:textId="77777777" w:rsidTr="00AE3AA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F3BCA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Длина переходной кривой, м</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99F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B43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C755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E00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D11D6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6180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806D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EC6E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57B8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5999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A9FA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AB6F2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D33E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bl>
    <w:p w14:paraId="5F0BFF6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6A520AE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4.23. Наибольшие продольные уклоны на участках кривых в плане малых радиусов следует уменьшать по сравнению с нормами табл.10 согласно табл.12.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8791CC1"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12</w:t>
      </w:r>
    </w:p>
    <w:tbl>
      <w:tblPr>
        <w:tblW w:w="0" w:type="auto"/>
        <w:tblCellMar>
          <w:left w:w="0" w:type="dxa"/>
          <w:right w:w="0" w:type="dxa"/>
        </w:tblCellMar>
        <w:tblLook w:val="04A0" w:firstRow="1" w:lastRow="0" w:firstColumn="1" w:lastColumn="0" w:noHBand="0" w:noVBand="1"/>
      </w:tblPr>
      <w:tblGrid>
        <w:gridCol w:w="4822"/>
        <w:gridCol w:w="873"/>
        <w:gridCol w:w="1041"/>
        <w:gridCol w:w="873"/>
        <w:gridCol w:w="873"/>
        <w:gridCol w:w="873"/>
      </w:tblGrid>
      <w:tr w:rsidR="00AE3AAC" w:rsidRPr="00AE3AAC" w14:paraId="36B9098D" w14:textId="77777777" w:rsidTr="00AE3AAC">
        <w:trPr>
          <w:trHeight w:val="15"/>
        </w:trPr>
        <w:tc>
          <w:tcPr>
            <w:tcW w:w="5174" w:type="dxa"/>
            <w:hideMark/>
          </w:tcPr>
          <w:p w14:paraId="0950F3F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01AC8BD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37CD48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6F10AD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1839D0D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D0EAAB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F11C5E3" w14:textId="77777777" w:rsidTr="00AE3AA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B027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 кривой в плане, м</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E7A1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3AFD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E19F9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577EE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505EA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54285244" w14:textId="77777777" w:rsidTr="00AE3AA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E155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Уменьшение наибольших продольных уклонов против норм, указанных в табл.10, ‰, 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A3A1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87A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2C82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A9AE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9A29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bl>
    <w:p w14:paraId="29E8E9E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6761E54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4.24.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следует определять расчетом; при этом уровень срезки откосов выемки надлежит принимать одинаковым с уровнем бровки земляного полотна.</w:t>
      </w:r>
      <w:r w:rsidRPr="00AE3AAC">
        <w:rPr>
          <w:rFonts w:ascii="Arial" w:eastAsia="Times New Roman" w:hAnsi="Arial" w:cs="Arial"/>
          <w:color w:val="000000" w:themeColor="text1"/>
          <w:spacing w:val="2"/>
          <w:sz w:val="21"/>
          <w:szCs w:val="21"/>
          <w:lang w:eastAsia="ru-RU"/>
        </w:rPr>
        <w:br/>
      </w:r>
    </w:p>
    <w:p w14:paraId="31A6EFD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4.25. Длина участка с затяжным уклоном в горных условиях определяется в зависимости от величины уклона, но не более значений, приведенных в табл.13.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C4C441A"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13</w:t>
      </w:r>
    </w:p>
    <w:tbl>
      <w:tblPr>
        <w:tblW w:w="0" w:type="auto"/>
        <w:tblCellMar>
          <w:left w:w="0" w:type="dxa"/>
          <w:right w:w="0" w:type="dxa"/>
        </w:tblCellMar>
        <w:tblLook w:val="04A0" w:firstRow="1" w:lastRow="0" w:firstColumn="1" w:lastColumn="0" w:noHBand="0" w:noVBand="1"/>
      </w:tblPr>
      <w:tblGrid>
        <w:gridCol w:w="2033"/>
        <w:gridCol w:w="1848"/>
        <w:gridCol w:w="1663"/>
        <w:gridCol w:w="1848"/>
        <w:gridCol w:w="1663"/>
      </w:tblGrid>
      <w:tr w:rsidR="00AE3AAC" w:rsidRPr="00AE3AAC" w14:paraId="4DA58426" w14:textId="77777777" w:rsidTr="00AE3AAC">
        <w:trPr>
          <w:trHeight w:val="15"/>
        </w:trPr>
        <w:tc>
          <w:tcPr>
            <w:tcW w:w="2033" w:type="dxa"/>
            <w:hideMark/>
          </w:tcPr>
          <w:p w14:paraId="44DD855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848" w:type="dxa"/>
            <w:hideMark/>
          </w:tcPr>
          <w:p w14:paraId="01514A0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2691A5D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3C9404E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158C97B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9362DA7"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CB8D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Продольный уклон, ‰</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ED6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Длина участка, м, при высоте над уровнем моря, м</w:t>
            </w:r>
          </w:p>
        </w:tc>
      </w:tr>
      <w:tr w:rsidR="00AE3AAC" w:rsidRPr="00AE3AAC" w14:paraId="167B4915"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E82285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52BF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89F4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882C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27FF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r>
      <w:tr w:rsidR="00AE3AAC" w:rsidRPr="00AE3AAC" w14:paraId="173D74C6"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AF5F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CDC81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7155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0F3EC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C9F80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r>
      <w:tr w:rsidR="00AE3AAC" w:rsidRPr="00AE3AAC" w14:paraId="647373DB"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BB57A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C3A2D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EDFC3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1900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96AA5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B645D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1300</w:t>
            </w:r>
          </w:p>
        </w:tc>
      </w:tr>
      <w:tr w:rsidR="00AE3AAC" w:rsidRPr="00AE3AAC" w14:paraId="41C3E488"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C308B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D75B8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838B9A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337FC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5E79E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1100</w:t>
            </w:r>
          </w:p>
        </w:tc>
      </w:tr>
      <w:tr w:rsidR="00AE3AAC" w:rsidRPr="00AE3AAC" w14:paraId="25E11F49"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32308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21860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C3CDF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65C1E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0E97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bl>
    <w:p w14:paraId="4879E8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07D0741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4.26. На трудных участках дорог в горной местности допускаются затяжные уклоны (более 60‰) с обязательным включением участков с уменьшенными продольными уклонами (20‰ и менее) или площадок для остановки автомобилей с расстояниями между ними не более длин участков, указанных в табл.13.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Размеры площадок для остановки автомобилей определяются расчетом, но должны назначаться не менее чем на 3-5 грузовых автомобилей, а выбор места их расположения определяется из условий безопасности стоянки, исключающей возможность появления осыпей, камнепадов, и, как правило, у источников воды.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Независимо от наличия площадок на затяжных спусках с уклонами более 50‰ следует предусматривать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0,8-1,0 км. Элементы противоаварийных съездов определяют расчетом из условия безопасной остановки автопоезда.</w:t>
      </w:r>
      <w:r w:rsidRPr="00AE3AAC">
        <w:rPr>
          <w:rFonts w:ascii="Arial" w:eastAsia="Times New Roman" w:hAnsi="Arial" w:cs="Arial"/>
          <w:color w:val="000000" w:themeColor="text1"/>
          <w:spacing w:val="2"/>
          <w:sz w:val="21"/>
          <w:szCs w:val="21"/>
          <w:lang w:eastAsia="ru-RU"/>
        </w:rPr>
        <w:br/>
      </w:r>
    </w:p>
    <w:p w14:paraId="6303363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4.27. Нормы проектирования серпантин следует принимать по табл.14.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D444A08"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14</w:t>
      </w:r>
    </w:p>
    <w:tbl>
      <w:tblPr>
        <w:tblW w:w="0" w:type="auto"/>
        <w:tblCellMar>
          <w:left w:w="0" w:type="dxa"/>
          <w:right w:w="0" w:type="dxa"/>
        </w:tblCellMar>
        <w:tblLook w:val="04A0" w:firstRow="1" w:lastRow="0" w:firstColumn="1" w:lastColumn="0" w:noHBand="0" w:noVBand="1"/>
      </w:tblPr>
      <w:tblGrid>
        <w:gridCol w:w="5570"/>
        <w:gridCol w:w="1319"/>
        <w:gridCol w:w="1312"/>
        <w:gridCol w:w="1154"/>
      </w:tblGrid>
      <w:tr w:rsidR="00AE3AAC" w:rsidRPr="00AE3AAC" w14:paraId="2B6E755C" w14:textId="77777777" w:rsidTr="00AE3AAC">
        <w:trPr>
          <w:trHeight w:val="15"/>
        </w:trPr>
        <w:tc>
          <w:tcPr>
            <w:tcW w:w="6468" w:type="dxa"/>
            <w:hideMark/>
          </w:tcPr>
          <w:p w14:paraId="0FD8CB2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0AF6847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2E4589C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3CC34D0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8D2D999" w14:textId="77777777" w:rsidTr="00AE3AA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991B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Параметры элементов серпантин</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B7FF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Нормы проектирования серпантин при расчетной скорости движения, км/ч</w:t>
            </w:r>
          </w:p>
        </w:tc>
      </w:tr>
      <w:tr w:rsidR="00AE3AAC" w:rsidRPr="00AE3AAC" w14:paraId="28D7C522" w14:textId="77777777" w:rsidTr="00AE3AA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BF2B093"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6CEA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5E5E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52F0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409E64F3" w14:textId="77777777" w:rsidTr="00AE3AA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B262D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Наименьший радиус кривых в плане, 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85F8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4950A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C97B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1A53883A" w14:textId="77777777" w:rsidTr="00AE3AA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14:paraId="1793881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Поперечный уклон проезжей части на вираже,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1D864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58A9D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1D598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27943D68" w14:textId="77777777" w:rsidTr="00AE3AA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14:paraId="119DE2C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Длина переходной кривой, 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112A2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2E25C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0FCA6B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145FFC9A" w14:textId="77777777" w:rsidTr="00AE3AA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14:paraId="7D04758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Уширение проезжей части, 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F1E99F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40530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6108F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695DCDAA" w14:textId="77777777" w:rsidTr="00AE3AA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16A546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Наибольший продольный уклон в пределах серпантин,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734863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50E29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514F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1A26AFCE" w14:textId="77777777" w:rsidTr="00AE3AAC">
        <w:tc>
          <w:tcPr>
            <w:tcW w:w="107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EA7E5C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Серпантины радиусом менее 30 м допускаются только на дорогах IV и V категорий при запрещении движения автопоездов с габаритом по длине свыше 11 м.</w:t>
            </w:r>
          </w:p>
        </w:tc>
      </w:tr>
    </w:tbl>
    <w:p w14:paraId="5933214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99006B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4.28. Расстояние между концом сопрягаемой кривой одной серпантины и началом сопрягающей кривой другой следует принимать возможно большим, но не менее 400 м для дорог II и III категорий, 300 м для дорог IV категории и 200 м для дорог V категории.</w:t>
      </w:r>
      <w:r w:rsidRPr="00AE3AAC">
        <w:rPr>
          <w:rFonts w:ascii="Arial" w:eastAsia="Times New Roman" w:hAnsi="Arial" w:cs="Arial"/>
          <w:color w:val="000000" w:themeColor="text1"/>
          <w:spacing w:val="2"/>
          <w:sz w:val="21"/>
          <w:szCs w:val="21"/>
          <w:lang w:eastAsia="ru-RU"/>
        </w:rPr>
        <w:br/>
      </w:r>
    </w:p>
    <w:p w14:paraId="455E929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4.29. Проезжую часть на серпантинах допускается уширять на 0,5 м за счет внешней обочины, а остальную часть уширения следует предусматривать за счет внутренней обочины и дополнительного уширения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82A8B36"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ЛАНДШАФТНОЕ ПРОЕКТИРОВАНИЕ</w:t>
      </w:r>
    </w:p>
    <w:p w14:paraId="732B871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4.30. Трассу дороги следует проектировать как плавную линию в пространстве со взаимной увязкой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обеспечения плавности дороги необходимы соблюдение принципов ландшафтного проектирования и использование рациональных сочетаний элементов плана и продольного профиля.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Плавность дороги следует проверять расчетом через видимую кривизну ведущей линии и видимую ширину проезжей части в экстремальной точке в картинной плоскости. Для оценки </w:t>
      </w:r>
      <w:r w:rsidRPr="00AE3AAC">
        <w:rPr>
          <w:rFonts w:ascii="Arial" w:eastAsia="Times New Roman" w:hAnsi="Arial" w:cs="Arial"/>
          <w:color w:val="000000" w:themeColor="text1"/>
          <w:spacing w:val="2"/>
          <w:sz w:val="21"/>
          <w:szCs w:val="21"/>
          <w:lang w:eastAsia="ru-RU"/>
        </w:rPr>
        <w:lastRenderedPageBreak/>
        <w:t>зрительной ясности дороги рекомендуется построение перспективных изображений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дорог I и II категорий не допускается сочетание продольных уклонов, кривых в плане и продольном профиле с такими величинами, при которых создается впечатление провалов.</w:t>
      </w:r>
      <w:r w:rsidRPr="00AE3AAC">
        <w:rPr>
          <w:rFonts w:ascii="Arial" w:eastAsia="Times New Roman" w:hAnsi="Arial" w:cs="Arial"/>
          <w:color w:val="000000" w:themeColor="text1"/>
          <w:spacing w:val="2"/>
          <w:sz w:val="21"/>
          <w:szCs w:val="21"/>
          <w:lang w:eastAsia="ru-RU"/>
        </w:rPr>
        <w:br/>
      </w:r>
    </w:p>
    <w:p w14:paraId="67EA231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4.31. Кривые в плане и продольном профиле, как правило, следует совмещать. При этом кривые в плане должны быть на 100-150 м длиннее кривых в продольном профиле, а смещение вершин кривых должно быть не более 1/4 длины меньшей из них.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30‰, радиус ее должен быть увеличен не менее чем в 1,5 раза по сравнению с величинами, приведенными в табл.10, с совмещением кривой в плане и вогнутой кривой в продольном профиле в конце спуска.</w:t>
      </w:r>
      <w:r w:rsidRPr="00AE3AAC">
        <w:rPr>
          <w:rFonts w:ascii="Arial" w:eastAsia="Times New Roman" w:hAnsi="Arial" w:cs="Arial"/>
          <w:color w:val="000000" w:themeColor="text1"/>
          <w:spacing w:val="2"/>
          <w:sz w:val="21"/>
          <w:szCs w:val="21"/>
          <w:lang w:eastAsia="ru-RU"/>
        </w:rPr>
        <w:br/>
      </w:r>
    </w:p>
    <w:p w14:paraId="1C5224B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4.32. Длину прямых в плане следует ограничивать согласно табл.15.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6577320"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15</w:t>
      </w:r>
    </w:p>
    <w:tbl>
      <w:tblPr>
        <w:tblW w:w="0" w:type="auto"/>
        <w:tblCellMar>
          <w:left w:w="0" w:type="dxa"/>
          <w:right w:w="0" w:type="dxa"/>
        </w:tblCellMar>
        <w:tblLook w:val="04A0" w:firstRow="1" w:lastRow="0" w:firstColumn="1" w:lastColumn="0" w:noHBand="0" w:noVBand="1"/>
      </w:tblPr>
      <w:tblGrid>
        <w:gridCol w:w="3231"/>
        <w:gridCol w:w="3410"/>
        <w:gridCol w:w="2714"/>
      </w:tblGrid>
      <w:tr w:rsidR="00AE3AAC" w:rsidRPr="00AE3AAC" w14:paraId="383280DB" w14:textId="77777777" w:rsidTr="00AE3AAC">
        <w:trPr>
          <w:trHeight w:val="15"/>
        </w:trPr>
        <w:tc>
          <w:tcPr>
            <w:tcW w:w="3326" w:type="dxa"/>
            <w:hideMark/>
          </w:tcPr>
          <w:p w14:paraId="33E842A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511" w:type="dxa"/>
            <w:hideMark/>
          </w:tcPr>
          <w:p w14:paraId="7051EB1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772" w:type="dxa"/>
            <w:hideMark/>
          </w:tcPr>
          <w:p w14:paraId="11B3C25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F8AC9E1" w14:textId="77777777" w:rsidTr="00AE3AA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862C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7257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Предельная длина прямой в плане, м, на местности</w:t>
            </w:r>
          </w:p>
        </w:tc>
      </w:tr>
      <w:tr w:rsidR="00AE3AAC" w:rsidRPr="00AE3AAC" w14:paraId="04FED230" w14:textId="77777777" w:rsidTr="00AE3AA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6FB873"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03C3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равнинной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EE1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пересеченной</w:t>
            </w:r>
          </w:p>
        </w:tc>
      </w:tr>
      <w:tr w:rsidR="00AE3AAC" w:rsidRPr="00AE3AAC" w14:paraId="3292F3AF" w14:textId="77777777" w:rsidTr="00AE3AA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D21C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D92D8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3500-5000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9725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2000-3000</w:t>
            </w:r>
          </w:p>
        </w:tc>
      </w:tr>
      <w:tr w:rsidR="00AE3AAC" w:rsidRPr="00AE3AAC" w14:paraId="4A690AC0"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4A9B46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 III</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41FA27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2000-3500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4DAD6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1500-2000</w:t>
            </w:r>
          </w:p>
        </w:tc>
      </w:tr>
      <w:tr w:rsidR="00AE3AAC" w:rsidRPr="00AE3AAC" w14:paraId="119A012D" w14:textId="77777777" w:rsidTr="00AE3AA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ACE31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135E4A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1500-2000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235F14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w:t>
            </w:r>
          </w:p>
        </w:tc>
      </w:tr>
      <w:tr w:rsidR="00AE3AAC" w:rsidRPr="00AE3AAC" w14:paraId="169EF25B" w14:textId="77777777" w:rsidTr="00AE3AAC">
        <w:tc>
          <w:tcPr>
            <w:tcW w:w="961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2BC7D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Большие длины прямых допустимы при преимущественно легковом движении, меньшие - при грузовом.</w:t>
            </w:r>
          </w:p>
        </w:tc>
      </w:tr>
    </w:tbl>
    <w:p w14:paraId="6AC43FB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Следует ограничивать также суммарную длину прямых, сопрягаемых короткой кривой в плане.</w:t>
      </w:r>
      <w:r w:rsidRPr="00AE3AAC">
        <w:rPr>
          <w:rFonts w:ascii="Arial" w:eastAsia="Times New Roman" w:hAnsi="Arial" w:cs="Arial"/>
          <w:color w:val="000000" w:themeColor="text1"/>
          <w:spacing w:val="2"/>
          <w:sz w:val="21"/>
          <w:szCs w:val="21"/>
          <w:lang w:eastAsia="ru-RU"/>
        </w:rPr>
        <w:br/>
      </w:r>
    </w:p>
    <w:p w14:paraId="05CCFAD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4.33. Радиусы смежных кривых в плане должны различаться не более чем в 1,3 раза. Параметры смежных переходных кривых при сопряжении кривых рекомендуется назначать одинаковыми.</w:t>
      </w:r>
      <w:r w:rsidRPr="00AE3AAC">
        <w:rPr>
          <w:rFonts w:ascii="Arial" w:eastAsia="Times New Roman" w:hAnsi="Arial" w:cs="Arial"/>
          <w:color w:val="000000" w:themeColor="text1"/>
          <w:spacing w:val="2"/>
          <w:sz w:val="21"/>
          <w:szCs w:val="21"/>
          <w:lang w:eastAsia="ru-RU"/>
        </w:rPr>
        <w:br/>
      </w:r>
    </w:p>
    <w:p w14:paraId="23C0D0B8"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4.34. При малых углах поворота дороги в плане рекомендуется применять следующие радиусы круговых кривых. </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84"/>
        <w:gridCol w:w="897"/>
        <w:gridCol w:w="1063"/>
        <w:gridCol w:w="898"/>
        <w:gridCol w:w="887"/>
        <w:gridCol w:w="887"/>
        <w:gridCol w:w="1052"/>
        <w:gridCol w:w="887"/>
      </w:tblGrid>
      <w:tr w:rsidR="00AE3AAC" w:rsidRPr="00AE3AAC" w14:paraId="4B115A6F" w14:textId="77777777" w:rsidTr="00AE3AAC">
        <w:trPr>
          <w:trHeight w:val="15"/>
        </w:trPr>
        <w:tc>
          <w:tcPr>
            <w:tcW w:w="2957" w:type="dxa"/>
            <w:hideMark/>
          </w:tcPr>
          <w:p w14:paraId="3713F3E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1381466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6175C01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D563B4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02D946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1FA2D31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489D31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673946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AEF4F77"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C7298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Угол поворота, град</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A909A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89528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D4485D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CFBC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47055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9700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03556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7-8</w:t>
            </w:r>
          </w:p>
        </w:tc>
      </w:tr>
      <w:tr w:rsidR="00AE3AAC" w:rsidRPr="00AE3AAC" w14:paraId="15DB348E" w14:textId="77777777" w:rsidTr="00AE3AA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C8714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Наименьший радиус круговой кривой, м</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AEA4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DA8E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9BA2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C505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78B4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AE21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3B669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2500</w:t>
            </w:r>
          </w:p>
        </w:tc>
      </w:tr>
    </w:tbl>
    <w:p w14:paraId="157BD79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4B09C76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4.35. Не рекомендуется короткая прямая вставка между двумя кривыми в плане, направленными в одну сторону. При длине ее менее 100 м рекомендуется заменять обе кривые одной кривой большего радиуса, при длине 100-300 м рекомендуется прямую вставку заменять переходной кривой большего параметра. Прямая вставка как самостоятельный элемент трассы допускается для дорог I и II категорий при ее длине более 700 м, для дорог III и IV категорий - более 300 м.</w:t>
      </w:r>
      <w:r w:rsidRPr="00AE3AAC">
        <w:rPr>
          <w:rFonts w:ascii="Arial" w:eastAsia="Times New Roman" w:hAnsi="Arial" w:cs="Arial"/>
          <w:color w:val="000000" w:themeColor="text1"/>
          <w:spacing w:val="2"/>
          <w:sz w:val="21"/>
          <w:szCs w:val="21"/>
          <w:lang w:eastAsia="ru-RU"/>
        </w:rPr>
        <w:br/>
      </w:r>
    </w:p>
    <w:p w14:paraId="5134235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4.36. Не следует допускать длинные прямые вставки в продольном профиле. Предельные длины их приведены в табл.16.</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83DC2A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16</w:t>
      </w:r>
    </w:p>
    <w:tbl>
      <w:tblPr>
        <w:tblW w:w="0" w:type="auto"/>
        <w:tblCellMar>
          <w:left w:w="0" w:type="dxa"/>
          <w:right w:w="0" w:type="dxa"/>
        </w:tblCellMar>
        <w:tblLook w:val="04A0" w:firstRow="1" w:lastRow="0" w:firstColumn="1" w:lastColumn="0" w:noHBand="0" w:noVBand="1"/>
      </w:tblPr>
      <w:tblGrid>
        <w:gridCol w:w="2664"/>
        <w:gridCol w:w="999"/>
        <w:gridCol w:w="1000"/>
        <w:gridCol w:w="846"/>
        <w:gridCol w:w="1000"/>
        <w:gridCol w:w="1000"/>
        <w:gridCol w:w="846"/>
        <w:gridCol w:w="1000"/>
      </w:tblGrid>
      <w:tr w:rsidR="00AE3AAC" w:rsidRPr="00AE3AAC" w14:paraId="2B5CA56C" w14:textId="77777777" w:rsidTr="00AE3AAC">
        <w:trPr>
          <w:trHeight w:val="15"/>
        </w:trPr>
        <w:tc>
          <w:tcPr>
            <w:tcW w:w="2957" w:type="dxa"/>
            <w:hideMark/>
          </w:tcPr>
          <w:p w14:paraId="5460B9D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109" w:type="dxa"/>
            <w:hideMark/>
          </w:tcPr>
          <w:p w14:paraId="1DC714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795DC15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1CCFDD6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6D6DC9B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27DFDFF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529F33E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0983CA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12BEBBA"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42DB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 вогнутой кривой в продольном профиле, м</w:t>
            </w:r>
          </w:p>
        </w:tc>
        <w:tc>
          <w:tcPr>
            <w:tcW w:w="739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311B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Алгебраическая разность продольных уклонов, ‰</w:t>
            </w:r>
          </w:p>
        </w:tc>
      </w:tr>
      <w:tr w:rsidR="00AE3AAC" w:rsidRPr="00AE3AAC" w14:paraId="3994E3B3"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CFF32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4658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002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1B64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EFEE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A023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7D70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400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r w:rsidR="00AE3AAC" w:rsidRPr="00AE3AAC" w14:paraId="03914293" w14:textId="77777777" w:rsidTr="00AE3AA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FF026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739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FBA9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Наибольшая длина прямой вставки в продольном профиле, м</w:t>
            </w:r>
          </w:p>
        </w:tc>
      </w:tr>
      <w:tr w:rsidR="00AE3AAC" w:rsidRPr="00AE3AAC" w14:paraId="5D16D170"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B3B5A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7392"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4BAC1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дорог I и II категорий</w:t>
            </w:r>
          </w:p>
        </w:tc>
      </w:tr>
      <w:tr w:rsidR="00AE3AAC" w:rsidRPr="00AE3AAC" w14:paraId="3BF2B1EF"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F6DAE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DB9EB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07C42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A0B03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39C34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A8757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45443B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5A668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569BFA2"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8A0F7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23BA7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58571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B6F50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87FC8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9413F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72093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7C7C1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FD08E2F"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4E970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A90EF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55225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B7E328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36441D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83F0A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582ED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E0094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2CA91166"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EEB6D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8C36C9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C2A4A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D857C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50C2A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EC63E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6490C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B68559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E2837C4"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D0D33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E8606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6B3D1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B89A6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AC82C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6773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7CA5A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8F5F0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17DB381C"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7F056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7392" w:type="dxa"/>
            <w:gridSpan w:val="7"/>
            <w:tcBorders>
              <w:top w:val="nil"/>
              <w:left w:val="single" w:sz="6" w:space="0" w:color="000000"/>
              <w:bottom w:val="nil"/>
              <w:right w:val="single" w:sz="6" w:space="0" w:color="000000"/>
            </w:tcBorders>
            <w:tcMar>
              <w:top w:w="0" w:type="dxa"/>
              <w:left w:w="74" w:type="dxa"/>
              <w:bottom w:w="0" w:type="dxa"/>
              <w:right w:w="74" w:type="dxa"/>
            </w:tcMar>
            <w:hideMark/>
          </w:tcPr>
          <w:p w14:paraId="7A3680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дорог III и IV категорий</w:t>
            </w:r>
          </w:p>
        </w:tc>
      </w:tr>
      <w:tr w:rsidR="00AE3AAC" w:rsidRPr="00AE3AAC" w14:paraId="1FB9C895"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004457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EE8CD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42186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53EB4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1AFEB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4EE1D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DFFFD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0B375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r>
      <w:tr w:rsidR="00AE3AAC" w:rsidRPr="00AE3AAC" w14:paraId="295B2E2B"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550B0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392FD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90C3D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592D4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EBB8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1C95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58F80C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D4CE0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r>
      <w:tr w:rsidR="00AE3AAC" w:rsidRPr="00AE3AAC" w14:paraId="333FC950"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A06DD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474BB3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D3F82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88502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1B1AF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8972CB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A9C6C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E0DD20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1AD454FD" w14:textId="77777777" w:rsidTr="00AE3AA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11AC9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AA1EA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8672B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F74C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4E03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5F1A6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99C59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03E23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r>
    </w:tbl>
    <w:p w14:paraId="5ECD33AB" w14:textId="77777777" w:rsidR="00AE3AAC" w:rsidRPr="00AE3AAC" w:rsidRDefault="00AE3AAC" w:rsidP="00AE3AAC">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01440516"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ВЕЛОСИПЕДНЫЕ ДОРОЖКИ И ТРОТУАРЫ</w:t>
      </w:r>
    </w:p>
    <w:p w14:paraId="2983C7E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4.37. Велосипедные дорожки следует проектировать вдоль сооружаемых или реконструируемых автомобильных дорог на участках, где интенсивность движения достигает не менее 4000 прив. ед./сут, а интенсивность велосипедного движения или мопедов за первые пять лет эксплуатации дорог будет достигать в одном направлении 200 велосипедов (мопедов) и более за 30 мин при самом интенсивном движении или 1000 единиц в сутки.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Велосипедные дорожки, как правило, надлежит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Однополосные велосипедные дорожки, как правило, следует располагать с наветренной </w:t>
      </w:r>
      <w:r w:rsidRPr="00AE3AAC">
        <w:rPr>
          <w:rFonts w:ascii="Arial" w:eastAsia="Times New Roman" w:hAnsi="Arial" w:cs="Arial"/>
          <w:color w:val="000000" w:themeColor="text1"/>
          <w:spacing w:val="2"/>
          <w:sz w:val="21"/>
          <w:szCs w:val="21"/>
          <w:lang w:eastAsia="ru-RU"/>
        </w:rPr>
        <w:lastRenderedPageBreak/>
        <w:t>стороны дороги (в расчете на господствующие в летний период ветры), а двухполосные - по обеим сторонам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0,20-0,25 м, а дорожки располагать на расстоянии не менее 0,75 м от вертикальной грани бордюра.</w:t>
      </w:r>
      <w:r w:rsidRPr="00AE3AAC">
        <w:rPr>
          <w:rFonts w:ascii="Arial" w:eastAsia="Times New Roman" w:hAnsi="Arial" w:cs="Arial"/>
          <w:color w:val="000000" w:themeColor="text1"/>
          <w:spacing w:val="2"/>
          <w:sz w:val="21"/>
          <w:szCs w:val="21"/>
          <w:lang w:eastAsia="ru-RU"/>
        </w:rPr>
        <w:br/>
      </w:r>
    </w:p>
    <w:p w14:paraId="3F99AC0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4.38. Покрытия велосипедных дорожек следует предусматривать из материалов, обработанных вяжущими, а также из щебня, гравийного материала, грунтощебня, кирпичного боя, горелых пород и шлака, а при отсутствии этих материалов при соответствующем технико-экономическом обосновании - из асфальтобетона и цементобетона.</w:t>
      </w:r>
      <w:r w:rsidRPr="00AE3AAC">
        <w:rPr>
          <w:rFonts w:ascii="Arial" w:eastAsia="Times New Roman" w:hAnsi="Arial" w:cs="Arial"/>
          <w:color w:val="000000" w:themeColor="text1"/>
          <w:spacing w:val="2"/>
          <w:sz w:val="21"/>
          <w:szCs w:val="21"/>
          <w:lang w:eastAsia="ru-RU"/>
        </w:rPr>
        <w:br/>
      </w:r>
    </w:p>
    <w:p w14:paraId="0568B71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4.39. На участках дорог в пределах населенных пунктов, а при расчетной интенсивности движения 4000 прив. ед./сут и более также на подходах к ним следует предусматривать тротуары, размещая их, как правило, за пределами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Тротуары надлежит проектировать в соответствии с требованиями </w:t>
      </w:r>
      <w:hyperlink r:id="rId7" w:history="1">
        <w:r w:rsidRPr="00AE3AAC">
          <w:rPr>
            <w:rFonts w:ascii="Arial" w:eastAsia="Times New Roman" w:hAnsi="Arial" w:cs="Arial"/>
            <w:color w:val="000000" w:themeColor="text1"/>
            <w:spacing w:val="2"/>
            <w:sz w:val="21"/>
            <w:szCs w:val="21"/>
            <w:lang w:eastAsia="ru-RU"/>
          </w:rPr>
          <w:t>СНиП 2.07.01-89</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D439304"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5. ПЕРЕСЕЧЕНИЯ И ПРИМЫКАНИЯ</w:t>
      </w:r>
    </w:p>
    <w:p w14:paraId="446BCEC1"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ПЕРЕСЕЧЕНИЯ И ПРИМЫКАНИЯ АВТОМОБИЛЬНЫХ ДОРОГ</w:t>
      </w:r>
    </w:p>
    <w:p w14:paraId="76E794D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 Пересечения и примыкания автомобильных дорог, как правило, следует располагать на свободных площадках и на прямых участках пересекающихся или примыкающих дорог.</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Продольные уклоны дорог на подходах к пересечениям на протяжении расстояний видимости для остановки автомобиля (согласно табл.10) не должны превышать 40‰.</w:t>
      </w:r>
      <w:r w:rsidRPr="00AE3AAC">
        <w:rPr>
          <w:rFonts w:ascii="Arial" w:eastAsia="Times New Roman" w:hAnsi="Arial" w:cs="Arial"/>
          <w:color w:val="000000" w:themeColor="text1"/>
          <w:spacing w:val="2"/>
          <w:sz w:val="21"/>
          <w:szCs w:val="21"/>
          <w:lang w:eastAsia="ru-RU"/>
        </w:rPr>
        <w:br/>
      </w:r>
    </w:p>
    <w:p w14:paraId="2D459D9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 Пересечения автомобильных дорог и примыкания в разных уровнях (транспортные развязки) надлежит принимать, как правило, в следующих случаях: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дорогах I-а категории с автомобильными дорогами всех категорий и на дорогах I-б и II категорий с дорогами II и III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пересечениях дорог III категории между собой и их примыканиях при перспективной интенсивности движения на пересечении (в сумме для обеих пересекающихся или примыкающих дорог) более 8000 прив. ед./сут при соответствующем технико-экономическом обосновании.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Транспортные развязки следует проектировать с таким расчетом, чтобы на дорогах I и II категорий не было левых поворотов, а также въездов и съездов с левыми поворотами, при </w:t>
      </w:r>
      <w:r w:rsidRPr="00AE3AAC">
        <w:rPr>
          <w:rFonts w:ascii="Arial" w:eastAsia="Times New Roman" w:hAnsi="Arial" w:cs="Arial"/>
          <w:color w:val="000000" w:themeColor="text1"/>
          <w:spacing w:val="2"/>
          <w:sz w:val="21"/>
          <w:szCs w:val="21"/>
          <w:lang w:eastAsia="ru-RU"/>
        </w:rPr>
        <w:lastRenderedPageBreak/>
        <w:t>которых пересекались бы в одном уровне потоки основных направлений движения.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На дорогах I-б и II категорий при соответствующем технико-экономическом обосновании допускается устройство примыканий дорог III категории в одном уровне (при обязательном отгоне левоповоротных направлений движения или организации светофорного регулирования).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2BBD7E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5.3. Пешеходные переходы в разных уровнях (подземные или надземные) через дороги I-б и II категорий следует проектировать при интенсивности пешеходного движения 100 чел/ч и более - для дорог I-б категории и 250 чел/ч и более - для дорог II категории. В местах расположения таких переходов следует предусматривать пешеходные ограждения.</w:t>
      </w:r>
      <w:r w:rsidRPr="00AE3AAC">
        <w:rPr>
          <w:rFonts w:ascii="Arial" w:eastAsia="Times New Roman" w:hAnsi="Arial" w:cs="Arial"/>
          <w:color w:val="000000" w:themeColor="text1"/>
          <w:spacing w:val="2"/>
          <w:sz w:val="21"/>
          <w:szCs w:val="21"/>
          <w:lang w:eastAsia="ru-RU"/>
        </w:rPr>
        <w:br/>
      </w:r>
    </w:p>
    <w:p w14:paraId="5B5703F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5.4. Число пересечений и примыканий на автомобильных дорогах I-III категорий должно быть возможно меньшим. Пересечения и примыкания на дорогах I-а категории вне пределов населенных пунктов надлежит предусматривать, как правило, не чаще чем через 10 км, на дорогах I-б и II категорий - 5 км, а на дорогах III категории - 2 км.</w:t>
      </w:r>
      <w:r w:rsidRPr="00AE3AAC">
        <w:rPr>
          <w:rFonts w:ascii="Arial" w:eastAsia="Times New Roman" w:hAnsi="Arial" w:cs="Arial"/>
          <w:color w:val="000000" w:themeColor="text1"/>
          <w:spacing w:val="2"/>
          <w:sz w:val="21"/>
          <w:szCs w:val="21"/>
          <w:lang w:eastAsia="ru-RU"/>
        </w:rPr>
        <w:br/>
      </w:r>
    </w:p>
    <w:p w14:paraId="34404AB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5.5. Все съезды и въезды на подходах к дорогам I-III категорий должны иметь покрытия:</w:t>
      </w:r>
      <w:r w:rsidRPr="00AE3AAC">
        <w:rPr>
          <w:rFonts w:ascii="Arial" w:eastAsia="Times New Roman" w:hAnsi="Arial" w:cs="Arial"/>
          <w:color w:val="000000" w:themeColor="text1"/>
          <w:spacing w:val="2"/>
          <w:sz w:val="21"/>
          <w:szCs w:val="21"/>
          <w:lang w:eastAsia="ru-RU"/>
        </w:rPr>
        <w:br/>
      </w:r>
    </w:p>
    <w:p w14:paraId="218001F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 песчаных, супесчаных и легких суглинистых грунтах - на протяжении 100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черноземах, глинистых, тяжелых и пылеватых суглинистых грунтах - 200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Протяженность покрытий въездов на дороги IV категории следует предусматривать в 2 раза меньшей, чем въездов на дороги I-III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Обочины на съездах и въездах на длине, установленной в настоящем пункте, следует укреплять на ширину не менее 0,5-0,75 м.</w:t>
      </w:r>
      <w:r w:rsidRPr="00AE3AAC">
        <w:rPr>
          <w:rFonts w:ascii="Arial" w:eastAsia="Times New Roman" w:hAnsi="Arial" w:cs="Arial"/>
          <w:color w:val="000000" w:themeColor="text1"/>
          <w:spacing w:val="2"/>
          <w:sz w:val="21"/>
          <w:szCs w:val="21"/>
          <w:lang w:eastAsia="ru-RU"/>
        </w:rPr>
        <w:br/>
      </w:r>
    </w:p>
    <w:p w14:paraId="46D90BC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5.6. Полевые дороги и скотопрогоны при пересечении с дорогами I-Ill категорий следует отводить под ближайшие искусственные сооружения с соответствующим их обустройством.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случае отсутствия таких сооружений на участках дорог протяженностью свыше 2 км при необходимости следует предусматривать их устройство.</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Габариты искусственных сооружений для полевых дорог и скотопрогонов при отсутствии специальных требований заинтересованных организаций следует принимать по табл.17.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FA55BA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17</w:t>
      </w:r>
    </w:p>
    <w:tbl>
      <w:tblPr>
        <w:tblW w:w="0" w:type="auto"/>
        <w:tblCellMar>
          <w:left w:w="0" w:type="dxa"/>
          <w:right w:w="0" w:type="dxa"/>
        </w:tblCellMar>
        <w:tblLook w:val="04A0" w:firstRow="1" w:lastRow="0" w:firstColumn="1" w:lastColumn="0" w:noHBand="0" w:noVBand="1"/>
      </w:tblPr>
      <w:tblGrid>
        <w:gridCol w:w="4250"/>
        <w:gridCol w:w="2402"/>
        <w:gridCol w:w="2402"/>
      </w:tblGrid>
      <w:tr w:rsidR="00AE3AAC" w:rsidRPr="00AE3AAC" w14:paraId="3B1318F4" w14:textId="77777777" w:rsidTr="00AE3AAC">
        <w:trPr>
          <w:trHeight w:val="15"/>
        </w:trPr>
        <w:tc>
          <w:tcPr>
            <w:tcW w:w="4250" w:type="dxa"/>
            <w:hideMark/>
          </w:tcPr>
          <w:p w14:paraId="55B9323D"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402" w:type="dxa"/>
            <w:hideMark/>
          </w:tcPr>
          <w:p w14:paraId="3CC9269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0BD9BC2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16DAD50" w14:textId="77777777" w:rsidTr="00AE3AA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B10F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Назначение сооружений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B5FA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5F05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Высота, м</w:t>
            </w:r>
          </w:p>
        </w:tc>
      </w:tr>
      <w:tr w:rsidR="00AE3AAC" w:rsidRPr="00AE3AAC" w14:paraId="134D17CC" w14:textId="77777777" w:rsidTr="00AE3AA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79E9FD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полевых дорог</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67DE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C6AF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r>
      <w:tr w:rsidR="00AE3AAC" w:rsidRPr="00AE3AAC" w14:paraId="3C432E2E" w14:textId="77777777" w:rsidTr="00AE3AA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F96B23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прогона скота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33EED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03494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bl>
    <w:p w14:paraId="784F76D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1B9032E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5.7. Схемы развязки движения на пересечениях и примыканиях в одном уровне с островками и зонами безопасности следует принимать при суммарной перспективной интенсивности движения от 2000 до 8000 прив. ед./сут.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Простые пересечения и примыкания в одном уровне следует проектировать при суммарной перспективной интенсивности движения менее 2000 прив. ед./сут.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Кольцевые пересечения в одном уровне допускается проектировать в случаях, когда размеры движения на пересекающихся дорогах одинаковы или отличаются не более чем на 20%, а число автомобилей левоповоротных потоков составляет не менее 40% на обеих пересекающихся дорогах.</w:t>
      </w:r>
      <w:r w:rsidRPr="00AE3AAC">
        <w:rPr>
          <w:rFonts w:ascii="Arial" w:eastAsia="Times New Roman" w:hAnsi="Arial" w:cs="Arial"/>
          <w:color w:val="000000" w:themeColor="text1"/>
          <w:spacing w:val="2"/>
          <w:sz w:val="21"/>
          <w:szCs w:val="21"/>
          <w:lang w:eastAsia="ru-RU"/>
        </w:rPr>
        <w:br/>
      </w:r>
    </w:p>
    <w:p w14:paraId="05FCFB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5.8. Выделение полос движения на основных дорогах направляющими островками без возвышения над проезжей частью следует предусматривать в виде разметки соответствующих зон.</w:t>
      </w:r>
      <w:r w:rsidRPr="00AE3AAC">
        <w:rPr>
          <w:rFonts w:ascii="Arial" w:eastAsia="Times New Roman" w:hAnsi="Arial" w:cs="Arial"/>
          <w:color w:val="000000" w:themeColor="text1"/>
          <w:spacing w:val="2"/>
          <w:sz w:val="21"/>
          <w:szCs w:val="21"/>
          <w:lang w:eastAsia="ru-RU"/>
        </w:rPr>
        <w:br/>
      </w:r>
    </w:p>
    <w:p w14:paraId="5540408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r w:rsidRPr="00AE3AAC">
        <w:rPr>
          <w:rFonts w:ascii="Arial" w:eastAsia="Times New Roman" w:hAnsi="Arial" w:cs="Arial"/>
          <w:color w:val="000000" w:themeColor="text1"/>
          <w:spacing w:val="2"/>
          <w:sz w:val="21"/>
          <w:szCs w:val="21"/>
          <w:lang w:eastAsia="ru-RU"/>
        </w:rPr>
        <w:br/>
      </w:r>
    </w:p>
    <w:p w14:paraId="1CF7AF2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5.10. Наименьший радиус кривых при сопряжениях дорог в местах пересечений или примыканий в одном уровне следует принимать по категории дороги, с которой происходит съезд, независимо от угла пересечения и примыкания: при съездах с дорог I, II категорий не менее 25 м, с дорог III категории - 20 м и с дорог IV, V категорий - 15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расчете на регулярное движение автопоездов (более 25% в составе потока) радиусы кривых на съездах следует увеличивать до 30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Сопряжение дорог в одном уровне следует выполнять с применением переходных кривых.</w:t>
      </w:r>
      <w:r w:rsidRPr="00AE3AAC">
        <w:rPr>
          <w:rFonts w:ascii="Arial" w:eastAsia="Times New Roman" w:hAnsi="Arial" w:cs="Arial"/>
          <w:color w:val="000000" w:themeColor="text1"/>
          <w:spacing w:val="2"/>
          <w:sz w:val="21"/>
          <w:szCs w:val="21"/>
          <w:lang w:eastAsia="ru-RU"/>
        </w:rPr>
        <w:br/>
      </w:r>
    </w:p>
    <w:p w14:paraId="6506D1D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5.11.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табл.10.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Расположение примыканий на участках выпуклых кривых в продольном профиле и с внутренней стороны закруглений в плане допускается только в исключительных случаях.</w:t>
      </w:r>
      <w:r w:rsidRPr="00AE3AAC">
        <w:rPr>
          <w:rFonts w:ascii="Arial" w:eastAsia="Times New Roman" w:hAnsi="Arial" w:cs="Arial"/>
          <w:color w:val="000000" w:themeColor="text1"/>
          <w:spacing w:val="2"/>
          <w:sz w:val="21"/>
          <w:szCs w:val="21"/>
          <w:lang w:eastAsia="ru-RU"/>
        </w:rPr>
        <w:br/>
      </w:r>
    </w:p>
    <w:p w14:paraId="51AD162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5.12. Элементы соединительных ответвлений транспортных развязок в целях уменьшения общей площади их размещения следует проектировать исходя из переменной скорости движения.</w:t>
      </w:r>
      <w:r w:rsidRPr="00AE3AAC">
        <w:rPr>
          <w:rFonts w:ascii="Arial" w:eastAsia="Times New Roman" w:hAnsi="Arial" w:cs="Arial"/>
          <w:color w:val="000000" w:themeColor="text1"/>
          <w:spacing w:val="2"/>
          <w:sz w:val="21"/>
          <w:szCs w:val="21"/>
          <w:lang w:eastAsia="ru-RU"/>
        </w:rPr>
        <w:br/>
      </w:r>
    </w:p>
    <w:p w14:paraId="7838737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Правоповоротные съезды на пересечениях в разных уровнях следует проектировать из условия обеспечения расчетных скоростей на них не менее 60 км/ч для съездов с дорог I и II </w:t>
      </w:r>
      <w:r w:rsidRPr="00AE3AAC">
        <w:rPr>
          <w:rFonts w:ascii="Arial" w:eastAsia="Times New Roman" w:hAnsi="Arial" w:cs="Arial"/>
          <w:color w:val="000000" w:themeColor="text1"/>
          <w:spacing w:val="2"/>
          <w:sz w:val="21"/>
          <w:szCs w:val="21"/>
          <w:lang w:eastAsia="ru-RU"/>
        </w:rPr>
        <w:lastRenderedPageBreak/>
        <w:t>категорий и не менее 50 км/ч - с дорог III категории, причем при острых углах примыкания дорог их следует выполнять единой кривой без прямых вставок. Сопряжения с применением обратных кривых допускаются только в исключительных случаях.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I и II категорий и не менее 50 м для дорог III категории. Левоповоротные съезды должны сопрягаться с участками прямых направлений через переходные кривые.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В особо стесненных условиях при пересечении или примыкании автомобильных дорог IV и V категорий допускается устройство "обжатых" транспортных развязок (типа "клеверный лист") с уменьшением радиусов левоповоротных съездов до 30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Съезды с дорог I-Ill категорий и въезды на них следует осуществлять с устройством переходно-скоростных полос в соответствии с пп.5.22-5.26.</w:t>
      </w:r>
      <w:r w:rsidRPr="00AE3AAC">
        <w:rPr>
          <w:rFonts w:ascii="Arial" w:eastAsia="Times New Roman" w:hAnsi="Arial" w:cs="Arial"/>
          <w:color w:val="000000" w:themeColor="text1"/>
          <w:spacing w:val="2"/>
          <w:sz w:val="21"/>
          <w:szCs w:val="21"/>
          <w:lang w:eastAsia="ru-RU"/>
        </w:rPr>
        <w:br/>
      </w:r>
    </w:p>
    <w:p w14:paraId="28B39CF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5.13. Ширину проезжей части на всем протяжении левоповоротных съездов пересечений и примыканий в разных уровнях следует принимать 5,5 м, а правоповоротных съездов - 5,0 м без дополнительного уширения на кривых.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Ширина обочин с внутренней стороны закруглений должна быть не менее 1,5 м, с внешней - 3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Обочины на всю ширину должны иметь покрытия из материалов, указанных в п.7.53*.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Продольные уклоны на съездах следует принимать не более 40‰. На однополосных съездах следует предусматривать устройство виражей с поперечным уклоном 20-60‰ с учетом общих указаний по их проектированию.</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Минимальные радиусы выпуклых кривых в продольном профиле на съездах следует принимать в соответствии с расчетными скоростями по табл.10.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Двухполосные съезды следует проектировать для дорог I категории из условия, что каждая полоса движения имеет ширину 3,75 м, и предусматривать уширение на кривых в соответствии с табл.9.</w:t>
      </w:r>
      <w:r w:rsidRPr="00AE3AAC">
        <w:rPr>
          <w:rFonts w:ascii="Arial" w:eastAsia="Times New Roman" w:hAnsi="Arial" w:cs="Arial"/>
          <w:color w:val="000000" w:themeColor="text1"/>
          <w:spacing w:val="2"/>
          <w:sz w:val="21"/>
          <w:szCs w:val="21"/>
          <w:lang w:eastAsia="ru-RU"/>
        </w:rPr>
        <w:br/>
      </w:r>
    </w:p>
    <w:p w14:paraId="0D9A654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5.14. Путепроводы транспортных развязок через дороги всех категорий следует проектировать по </w:t>
      </w:r>
      <w:hyperlink r:id="rId8" w:history="1">
        <w:r w:rsidRPr="00AE3AAC">
          <w:rPr>
            <w:rFonts w:ascii="Arial" w:eastAsia="Times New Roman" w:hAnsi="Arial" w:cs="Arial"/>
            <w:color w:val="000000" w:themeColor="text1"/>
            <w:spacing w:val="2"/>
            <w:sz w:val="21"/>
            <w:szCs w:val="21"/>
            <w:lang w:eastAsia="ru-RU"/>
          </w:rPr>
          <w:t>СНиП 2.05.03-84</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p>
    <w:p w14:paraId="772B7C8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 назначении приближения сооружений следует учитывать возможность перспективного развития дороги.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A5521EE"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lastRenderedPageBreak/>
        <w:t>ПЕРЕСЕЧЕНИЯ АВТОМОБИЛЬНЫХ ДОРОГ С ЖЕЛЕЗНЫМИ ДОРОГАМИ И ДРУГИМИ КОММУНИКАЦИЯМИ</w:t>
      </w:r>
    </w:p>
    <w:p w14:paraId="0F038E0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5.15. 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не должен быть менее 60°.</w:t>
      </w:r>
      <w:r w:rsidRPr="00AE3AAC">
        <w:rPr>
          <w:rFonts w:ascii="Arial" w:eastAsia="Times New Roman" w:hAnsi="Arial" w:cs="Arial"/>
          <w:color w:val="000000" w:themeColor="text1"/>
          <w:spacing w:val="2"/>
          <w:sz w:val="21"/>
          <w:szCs w:val="21"/>
          <w:lang w:eastAsia="ru-RU"/>
        </w:rPr>
        <w:br/>
      </w:r>
    </w:p>
    <w:p w14:paraId="166CE2A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5.16. Пересечения автомобильных дорог I-III категорий с железными дорогами следует проектировать в разных уровнях.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Пересечения автомобильных дорог IV и V категорий с железными дорогами следует проектировать в разных уровнях из условия обеспечения безопасности движения при: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проложении пересекаемых железных дорог в выемках, а также в случаях, когда не обеспечены нормы видимости согласно п.5.17;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движении на автомобильных дорогах троллейбусов или устройстве на них совмещенных трамвайных путей.</w:t>
      </w:r>
      <w:r w:rsidRPr="00AE3AAC">
        <w:rPr>
          <w:rFonts w:ascii="Arial" w:eastAsia="Times New Roman" w:hAnsi="Arial" w:cs="Arial"/>
          <w:color w:val="000000" w:themeColor="text1"/>
          <w:spacing w:val="2"/>
          <w:sz w:val="21"/>
          <w:szCs w:val="21"/>
          <w:lang w:eastAsia="ru-RU"/>
        </w:rPr>
        <w:br/>
      </w:r>
    </w:p>
    <w:p w14:paraId="6A403CB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5.17. На неохраняемых пересечениях автомобильных дорог с железными дорогами в одном уровне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табл.10),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r w:rsidRPr="00AE3AAC">
        <w:rPr>
          <w:rFonts w:ascii="Arial" w:eastAsia="Times New Roman" w:hAnsi="Arial" w:cs="Arial"/>
          <w:color w:val="000000" w:themeColor="text1"/>
          <w:spacing w:val="2"/>
          <w:sz w:val="21"/>
          <w:szCs w:val="21"/>
          <w:lang w:eastAsia="ru-RU"/>
        </w:rPr>
        <w:br/>
      </w:r>
    </w:p>
    <w:p w14:paraId="3D672C9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5.18.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Автомобильная дорога на протяжении не менее 2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Подходы автомобильной дороги к пересечению на протяжении 50 м следует проектировать с продольным уклоном не более 30‰.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Ограждающие тумбы и столбы шлагбаумов на пересечениях следует располагать на расстоянии не менее 0,75 м, а стойки габаритных ворот - на расстоянии не менее 1,75 м от </w:t>
      </w:r>
      <w:r w:rsidRPr="00AE3AAC">
        <w:rPr>
          <w:rFonts w:ascii="Arial" w:eastAsia="Times New Roman" w:hAnsi="Arial" w:cs="Arial"/>
          <w:color w:val="000000" w:themeColor="text1"/>
          <w:spacing w:val="2"/>
          <w:sz w:val="21"/>
          <w:szCs w:val="21"/>
          <w:lang w:eastAsia="ru-RU"/>
        </w:rPr>
        <w:lastRenderedPageBreak/>
        <w:t>кромки проезжей части.</w:t>
      </w:r>
      <w:r w:rsidRPr="00AE3AAC">
        <w:rPr>
          <w:rFonts w:ascii="Arial" w:eastAsia="Times New Roman" w:hAnsi="Arial" w:cs="Arial"/>
          <w:color w:val="000000" w:themeColor="text1"/>
          <w:spacing w:val="2"/>
          <w:sz w:val="21"/>
          <w:szCs w:val="21"/>
          <w:lang w:eastAsia="ru-RU"/>
        </w:rPr>
        <w:br/>
      </w:r>
    </w:p>
    <w:p w14:paraId="3A25DE4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5.19. При проектировании путепроводов над железнодорожными путями наряду с требованиями по обеспечению габаритов приближения строений к железнодорожным путям надлежит: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обеспечить видимость пути и сигналов, требуемую по условиям безопасности движения поездов;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предусмотреть водоотвод с учетом устойчивости земляного полотна железных дорог.</w:t>
      </w:r>
      <w:r w:rsidRPr="00AE3AAC">
        <w:rPr>
          <w:rFonts w:ascii="Arial" w:eastAsia="Times New Roman" w:hAnsi="Arial" w:cs="Arial"/>
          <w:color w:val="000000" w:themeColor="text1"/>
          <w:spacing w:val="2"/>
          <w:sz w:val="21"/>
          <w:szCs w:val="21"/>
          <w:lang w:eastAsia="ru-RU"/>
        </w:rPr>
        <w:br/>
      </w:r>
    </w:p>
    <w:p w14:paraId="59CDA36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5.20. Пересечения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Пересечения различных подземных коммуникаций с автомобильными дорогами следует проектировать, как правило, под прямым углом. Прокладка этих коммуникаций (кроме мест пересечений) под насыпями дорог не допускается.</w:t>
      </w:r>
      <w:r w:rsidRPr="00AE3AAC">
        <w:rPr>
          <w:rFonts w:ascii="Arial" w:eastAsia="Times New Roman" w:hAnsi="Arial" w:cs="Arial"/>
          <w:color w:val="000000" w:themeColor="text1"/>
          <w:spacing w:val="2"/>
          <w:sz w:val="21"/>
          <w:szCs w:val="21"/>
          <w:lang w:eastAsia="ru-RU"/>
        </w:rPr>
        <w:br/>
      </w:r>
    </w:p>
    <w:p w14:paraId="4101D306"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5.21.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411"/>
        <w:gridCol w:w="370"/>
        <w:gridCol w:w="739"/>
        <w:gridCol w:w="1478"/>
        <w:gridCol w:w="554"/>
        <w:gridCol w:w="924"/>
        <w:gridCol w:w="370"/>
        <w:gridCol w:w="480"/>
      </w:tblGrid>
      <w:tr w:rsidR="00AE3AAC" w:rsidRPr="00AE3AAC" w14:paraId="70DA39E8" w14:textId="77777777" w:rsidTr="00AE3AAC">
        <w:trPr>
          <w:gridAfter w:val="1"/>
          <w:wAfter w:w="480" w:type="dxa"/>
          <w:trHeight w:val="15"/>
        </w:trPr>
        <w:tc>
          <w:tcPr>
            <w:tcW w:w="370" w:type="dxa"/>
            <w:hideMark/>
          </w:tcPr>
          <w:p w14:paraId="7E0960A5"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70" w:type="dxa"/>
            <w:hideMark/>
          </w:tcPr>
          <w:p w14:paraId="48CDA77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149EF82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739" w:type="dxa"/>
            <w:hideMark/>
          </w:tcPr>
          <w:p w14:paraId="31A3655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6473544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377619C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48C831F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4332044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6EA397E" w14:textId="77777777" w:rsidTr="00AE3AAC">
        <w:trPr>
          <w:gridAfter w:val="1"/>
          <w:wAfter w:w="480" w:type="dxa"/>
        </w:trPr>
        <w:tc>
          <w:tcPr>
            <w:tcW w:w="370" w:type="dxa"/>
            <w:hideMark/>
          </w:tcPr>
          <w:p w14:paraId="7EEC62A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4D90A35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370" w:type="dxa"/>
            <w:tcBorders>
              <w:top w:val="nil"/>
              <w:left w:val="nil"/>
              <w:bottom w:val="nil"/>
              <w:right w:val="nil"/>
            </w:tcBorders>
            <w:tcMar>
              <w:top w:w="0" w:type="dxa"/>
              <w:left w:w="74" w:type="dxa"/>
              <w:bottom w:w="0" w:type="dxa"/>
              <w:right w:w="74" w:type="dxa"/>
            </w:tcMar>
            <w:hideMark/>
          </w:tcPr>
          <w:p w14:paraId="40D6126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6F8CA0D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w:t>
            </w:r>
          </w:p>
        </w:tc>
        <w:tc>
          <w:tcPr>
            <w:tcW w:w="1478" w:type="dxa"/>
            <w:tcBorders>
              <w:top w:val="nil"/>
              <w:left w:val="nil"/>
              <w:bottom w:val="nil"/>
              <w:right w:val="nil"/>
            </w:tcBorders>
            <w:tcMar>
              <w:top w:w="0" w:type="dxa"/>
              <w:left w:w="74" w:type="dxa"/>
              <w:bottom w:w="0" w:type="dxa"/>
              <w:right w:w="74" w:type="dxa"/>
            </w:tcMar>
            <w:hideMark/>
          </w:tcPr>
          <w:p w14:paraId="0102D3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напряжении</w:t>
            </w:r>
          </w:p>
        </w:tc>
        <w:tc>
          <w:tcPr>
            <w:tcW w:w="554" w:type="dxa"/>
            <w:tcBorders>
              <w:top w:val="nil"/>
              <w:left w:val="nil"/>
              <w:bottom w:val="nil"/>
              <w:right w:val="nil"/>
            </w:tcBorders>
            <w:tcMar>
              <w:top w:w="0" w:type="dxa"/>
              <w:left w:w="74" w:type="dxa"/>
              <w:bottom w:w="0" w:type="dxa"/>
              <w:right w:w="74" w:type="dxa"/>
            </w:tcMar>
            <w:hideMark/>
          </w:tcPr>
          <w:p w14:paraId="647FC5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w:t>
            </w:r>
          </w:p>
        </w:tc>
        <w:tc>
          <w:tcPr>
            <w:tcW w:w="924" w:type="dxa"/>
            <w:tcBorders>
              <w:top w:val="nil"/>
              <w:left w:val="nil"/>
              <w:bottom w:val="nil"/>
              <w:right w:val="nil"/>
            </w:tcBorders>
            <w:tcMar>
              <w:top w:w="0" w:type="dxa"/>
              <w:left w:w="74" w:type="dxa"/>
              <w:bottom w:w="0" w:type="dxa"/>
              <w:right w:w="74" w:type="dxa"/>
            </w:tcMar>
            <w:hideMark/>
          </w:tcPr>
          <w:p w14:paraId="14C2F34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 кВ;</w:t>
            </w:r>
          </w:p>
        </w:tc>
        <w:tc>
          <w:tcPr>
            <w:tcW w:w="370" w:type="dxa"/>
            <w:hideMark/>
          </w:tcPr>
          <w:p w14:paraId="15FC9B9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3EE9021E" w14:textId="77777777" w:rsidTr="00AE3AAC">
        <w:tc>
          <w:tcPr>
            <w:tcW w:w="370" w:type="dxa"/>
            <w:hideMark/>
          </w:tcPr>
          <w:p w14:paraId="32AC426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157B788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w:t>
            </w:r>
          </w:p>
        </w:tc>
        <w:tc>
          <w:tcPr>
            <w:tcW w:w="370" w:type="dxa"/>
            <w:tcBorders>
              <w:top w:val="nil"/>
              <w:left w:val="nil"/>
              <w:bottom w:val="nil"/>
              <w:right w:val="nil"/>
            </w:tcBorders>
            <w:tcMar>
              <w:top w:w="0" w:type="dxa"/>
              <w:left w:w="74" w:type="dxa"/>
              <w:bottom w:w="0" w:type="dxa"/>
              <w:right w:w="74" w:type="dxa"/>
            </w:tcMar>
            <w:hideMark/>
          </w:tcPr>
          <w:p w14:paraId="3CCAAA9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45FFC9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00E457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52F241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32B7784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 " ;</w:t>
            </w:r>
          </w:p>
        </w:tc>
        <w:tc>
          <w:tcPr>
            <w:tcW w:w="370" w:type="dxa"/>
            <w:gridSpan w:val="2"/>
            <w:hideMark/>
          </w:tcPr>
          <w:p w14:paraId="438E2332"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4DF0DE65" w14:textId="77777777" w:rsidTr="00AE3AAC">
        <w:tc>
          <w:tcPr>
            <w:tcW w:w="370" w:type="dxa"/>
            <w:hideMark/>
          </w:tcPr>
          <w:p w14:paraId="0C03014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6A54EC7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370" w:type="dxa"/>
            <w:tcBorders>
              <w:top w:val="nil"/>
              <w:left w:val="nil"/>
              <w:bottom w:val="nil"/>
              <w:right w:val="nil"/>
            </w:tcBorders>
            <w:tcMar>
              <w:top w:w="0" w:type="dxa"/>
              <w:left w:w="74" w:type="dxa"/>
              <w:bottom w:w="0" w:type="dxa"/>
              <w:right w:w="74" w:type="dxa"/>
            </w:tcMar>
            <w:hideMark/>
          </w:tcPr>
          <w:p w14:paraId="57006BB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463242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111CA1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125A34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29A788B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 " ;</w:t>
            </w:r>
          </w:p>
        </w:tc>
        <w:tc>
          <w:tcPr>
            <w:tcW w:w="370" w:type="dxa"/>
            <w:gridSpan w:val="2"/>
            <w:hideMark/>
          </w:tcPr>
          <w:p w14:paraId="1B34A6D4"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557DBDB" w14:textId="77777777" w:rsidTr="00AE3AAC">
        <w:tc>
          <w:tcPr>
            <w:tcW w:w="370" w:type="dxa"/>
            <w:hideMark/>
          </w:tcPr>
          <w:p w14:paraId="2C90983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422B5EE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370" w:type="dxa"/>
            <w:tcBorders>
              <w:top w:val="nil"/>
              <w:left w:val="nil"/>
              <w:bottom w:val="nil"/>
              <w:right w:val="nil"/>
            </w:tcBorders>
            <w:tcMar>
              <w:top w:w="0" w:type="dxa"/>
              <w:left w:w="74" w:type="dxa"/>
              <w:bottom w:w="0" w:type="dxa"/>
              <w:right w:w="74" w:type="dxa"/>
            </w:tcMar>
            <w:hideMark/>
          </w:tcPr>
          <w:p w14:paraId="14E57CB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42EF6C4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76199E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4FEE3B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0179D23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220 " ;</w:t>
            </w:r>
          </w:p>
        </w:tc>
        <w:tc>
          <w:tcPr>
            <w:tcW w:w="370" w:type="dxa"/>
            <w:gridSpan w:val="2"/>
            <w:hideMark/>
          </w:tcPr>
          <w:p w14:paraId="398243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A7033BA" w14:textId="77777777" w:rsidTr="00AE3AAC">
        <w:tc>
          <w:tcPr>
            <w:tcW w:w="370" w:type="dxa"/>
            <w:hideMark/>
          </w:tcPr>
          <w:p w14:paraId="269A42F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0706DDF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8,5</w:t>
            </w:r>
          </w:p>
        </w:tc>
        <w:tc>
          <w:tcPr>
            <w:tcW w:w="370" w:type="dxa"/>
            <w:tcBorders>
              <w:top w:val="nil"/>
              <w:left w:val="nil"/>
              <w:bottom w:val="nil"/>
              <w:right w:val="nil"/>
            </w:tcBorders>
            <w:tcMar>
              <w:top w:w="0" w:type="dxa"/>
              <w:left w:w="74" w:type="dxa"/>
              <w:bottom w:w="0" w:type="dxa"/>
              <w:right w:w="74" w:type="dxa"/>
            </w:tcMar>
            <w:hideMark/>
          </w:tcPr>
          <w:p w14:paraId="2D7EDC7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76DDC6B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351CEE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31E4B8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2E940DB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330 " ;</w:t>
            </w:r>
          </w:p>
        </w:tc>
        <w:tc>
          <w:tcPr>
            <w:tcW w:w="370" w:type="dxa"/>
            <w:gridSpan w:val="2"/>
            <w:hideMark/>
          </w:tcPr>
          <w:p w14:paraId="00DDDCE7"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78B46E44" w14:textId="77777777" w:rsidTr="00AE3AAC">
        <w:tc>
          <w:tcPr>
            <w:tcW w:w="370" w:type="dxa"/>
            <w:hideMark/>
          </w:tcPr>
          <w:p w14:paraId="1D7D4E0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6B2801B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w:t>
            </w:r>
          </w:p>
        </w:tc>
        <w:tc>
          <w:tcPr>
            <w:tcW w:w="370" w:type="dxa"/>
            <w:tcBorders>
              <w:top w:val="nil"/>
              <w:left w:val="nil"/>
              <w:bottom w:val="nil"/>
              <w:right w:val="nil"/>
            </w:tcBorders>
            <w:tcMar>
              <w:top w:w="0" w:type="dxa"/>
              <w:left w:w="74" w:type="dxa"/>
              <w:bottom w:w="0" w:type="dxa"/>
              <w:right w:w="74" w:type="dxa"/>
            </w:tcMar>
            <w:hideMark/>
          </w:tcPr>
          <w:p w14:paraId="78D7B8A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06D2D3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61152F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04D2DA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2815A53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 " ;</w:t>
            </w:r>
          </w:p>
        </w:tc>
        <w:tc>
          <w:tcPr>
            <w:tcW w:w="370" w:type="dxa"/>
            <w:gridSpan w:val="2"/>
            <w:hideMark/>
          </w:tcPr>
          <w:p w14:paraId="616EF4D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2ABA872D" w14:textId="77777777" w:rsidTr="00AE3AAC">
        <w:tc>
          <w:tcPr>
            <w:tcW w:w="370" w:type="dxa"/>
            <w:hideMark/>
          </w:tcPr>
          <w:p w14:paraId="3CF7187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6E719D0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w:t>
            </w:r>
          </w:p>
        </w:tc>
        <w:tc>
          <w:tcPr>
            <w:tcW w:w="370" w:type="dxa"/>
            <w:tcBorders>
              <w:top w:val="nil"/>
              <w:left w:val="nil"/>
              <w:bottom w:val="nil"/>
              <w:right w:val="nil"/>
            </w:tcBorders>
            <w:tcMar>
              <w:top w:w="0" w:type="dxa"/>
              <w:left w:w="74" w:type="dxa"/>
              <w:bottom w:w="0" w:type="dxa"/>
              <w:right w:w="74" w:type="dxa"/>
            </w:tcMar>
            <w:hideMark/>
          </w:tcPr>
          <w:p w14:paraId="17A34B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14:paraId="6EA29A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6F1E6C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7D236B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14:paraId="52E05D2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750 ".</w:t>
            </w:r>
          </w:p>
        </w:tc>
        <w:tc>
          <w:tcPr>
            <w:tcW w:w="370" w:type="dxa"/>
            <w:gridSpan w:val="2"/>
            <w:hideMark/>
          </w:tcPr>
          <w:p w14:paraId="04617B0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bl>
    <w:p w14:paraId="50E0A0F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Примечание. Расстояние определяется при высшей температуре воздуха без учета нагрева проводов электрическим током или при гололеде без ветра.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следует принимать не менее высоты опор.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r w:rsidRPr="00AE3AAC">
        <w:rPr>
          <w:rFonts w:ascii="Arial" w:eastAsia="Times New Roman" w:hAnsi="Arial" w:cs="Arial"/>
          <w:color w:val="000000" w:themeColor="text1"/>
          <w:spacing w:val="2"/>
          <w:sz w:val="21"/>
          <w:szCs w:val="21"/>
          <w:lang w:eastAsia="ru-RU"/>
        </w:rPr>
        <w:br/>
      </w:r>
    </w:p>
    <w:p w14:paraId="548AFDF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а) при пересечении от любой части опоры до подошвы насыпи дороги или до наружной бровки боковой канавы: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дорог I и II категорий при напряжении до 220 кВ - 5 м и при напряжении 330-500 кВ - 10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дорог остальных категорий при напряжении до 20 кВ - 1,5 м, от 35 до 220 кВ - 2,5 м и при 330-500 кВ - 5 м;</w:t>
      </w:r>
      <w:r w:rsidRPr="00AE3AAC">
        <w:rPr>
          <w:rFonts w:ascii="Arial" w:eastAsia="Times New Roman" w:hAnsi="Arial" w:cs="Arial"/>
          <w:color w:val="000000" w:themeColor="text1"/>
          <w:spacing w:val="2"/>
          <w:sz w:val="21"/>
          <w:szCs w:val="21"/>
          <w:lang w:eastAsia="ru-RU"/>
        </w:rPr>
        <w:br/>
      </w:r>
    </w:p>
    <w:p w14:paraId="733EB4D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б) при параллельном следовании от крайнего провода при неотклоненном положении до бровки земляного полотна при напряжении до 20 кВ - 2 м, 35-110 кВ - 4 м, 150 кВ - 5 м, 220 кВ - 6 м, 330 кВ - 8 м и 500 кВ - 10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автомобильных дорогах в местах пересечения с воздушными линиями электропередачи напряжением 330 кВ и выше следует устанавливать дорожные знаки, запрещающие остановку транспорта в охранных зонах этих линий.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Охранные зоны электрических сетей напряжением свыше 1,0 кВ устанавливаются:</w:t>
      </w:r>
      <w:r w:rsidRPr="00AE3AAC">
        <w:rPr>
          <w:rFonts w:ascii="Arial" w:eastAsia="Times New Roman" w:hAnsi="Arial" w:cs="Arial"/>
          <w:color w:val="000000" w:themeColor="text1"/>
          <w:spacing w:val="2"/>
          <w:sz w:val="21"/>
          <w:szCs w:val="21"/>
          <w:lang w:eastAsia="ru-RU"/>
        </w:rPr>
        <w:br/>
      </w:r>
    </w:p>
    <w:p w14:paraId="47AC8574"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неотклоненном их положении на расстоянии, м:</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370"/>
        <w:gridCol w:w="370"/>
        <w:gridCol w:w="554"/>
        <w:gridCol w:w="1663"/>
        <w:gridCol w:w="370"/>
        <w:gridCol w:w="2402"/>
        <w:gridCol w:w="370"/>
        <w:gridCol w:w="480"/>
      </w:tblGrid>
      <w:tr w:rsidR="00AE3AAC" w:rsidRPr="00AE3AAC" w14:paraId="2BB5C950" w14:textId="77777777" w:rsidTr="00AE3AAC">
        <w:trPr>
          <w:gridAfter w:val="1"/>
          <w:wAfter w:w="480" w:type="dxa"/>
          <w:trHeight w:val="15"/>
        </w:trPr>
        <w:tc>
          <w:tcPr>
            <w:tcW w:w="370" w:type="dxa"/>
            <w:hideMark/>
          </w:tcPr>
          <w:p w14:paraId="40889BF7"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70" w:type="dxa"/>
            <w:hideMark/>
          </w:tcPr>
          <w:p w14:paraId="53D430F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0E68471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54" w:type="dxa"/>
            <w:hideMark/>
          </w:tcPr>
          <w:p w14:paraId="517BBD0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1310A66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00CD12A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5651DBA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1D644B9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E4FD2F3" w14:textId="77777777" w:rsidTr="00AE3AAC">
        <w:trPr>
          <w:gridAfter w:val="1"/>
          <w:wAfter w:w="480" w:type="dxa"/>
        </w:trPr>
        <w:tc>
          <w:tcPr>
            <w:tcW w:w="370" w:type="dxa"/>
            <w:hideMark/>
          </w:tcPr>
          <w:p w14:paraId="77F8BE8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1CB2314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370" w:type="dxa"/>
            <w:tcBorders>
              <w:top w:val="nil"/>
              <w:left w:val="nil"/>
              <w:bottom w:val="nil"/>
              <w:right w:val="nil"/>
            </w:tcBorders>
            <w:tcMar>
              <w:top w:w="0" w:type="dxa"/>
              <w:left w:w="74" w:type="dxa"/>
              <w:bottom w:w="0" w:type="dxa"/>
              <w:right w:w="74" w:type="dxa"/>
            </w:tcMar>
            <w:hideMark/>
          </w:tcPr>
          <w:p w14:paraId="7B199B40"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2065EF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w:t>
            </w:r>
          </w:p>
        </w:tc>
        <w:tc>
          <w:tcPr>
            <w:tcW w:w="1663" w:type="dxa"/>
            <w:tcBorders>
              <w:top w:val="nil"/>
              <w:left w:val="nil"/>
              <w:bottom w:val="nil"/>
              <w:right w:val="nil"/>
            </w:tcBorders>
            <w:tcMar>
              <w:top w:w="0" w:type="dxa"/>
              <w:left w:w="74" w:type="dxa"/>
              <w:bottom w:w="0" w:type="dxa"/>
              <w:right w:w="74" w:type="dxa"/>
            </w:tcMar>
            <w:hideMark/>
          </w:tcPr>
          <w:p w14:paraId="019CD2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напряжении</w:t>
            </w:r>
          </w:p>
        </w:tc>
        <w:tc>
          <w:tcPr>
            <w:tcW w:w="370" w:type="dxa"/>
            <w:tcBorders>
              <w:top w:val="nil"/>
              <w:left w:val="nil"/>
              <w:bottom w:val="nil"/>
              <w:right w:val="nil"/>
            </w:tcBorders>
            <w:tcMar>
              <w:top w:w="0" w:type="dxa"/>
              <w:left w:w="74" w:type="dxa"/>
              <w:bottom w:w="0" w:type="dxa"/>
              <w:right w:w="74" w:type="dxa"/>
            </w:tcMar>
            <w:hideMark/>
          </w:tcPr>
          <w:p w14:paraId="78471AA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w:t>
            </w:r>
          </w:p>
        </w:tc>
        <w:tc>
          <w:tcPr>
            <w:tcW w:w="2402" w:type="dxa"/>
            <w:tcBorders>
              <w:top w:val="nil"/>
              <w:left w:val="nil"/>
              <w:bottom w:val="nil"/>
              <w:right w:val="nil"/>
            </w:tcBorders>
            <w:tcMar>
              <w:top w:w="0" w:type="dxa"/>
              <w:left w:w="74" w:type="dxa"/>
              <w:bottom w:w="0" w:type="dxa"/>
              <w:right w:w="74" w:type="dxa"/>
            </w:tcMar>
            <w:hideMark/>
          </w:tcPr>
          <w:p w14:paraId="5AD777C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 кВ;</w:t>
            </w:r>
          </w:p>
        </w:tc>
        <w:tc>
          <w:tcPr>
            <w:tcW w:w="370" w:type="dxa"/>
            <w:hideMark/>
          </w:tcPr>
          <w:p w14:paraId="171AE855"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28869AE1" w14:textId="77777777" w:rsidTr="00AE3AAC">
        <w:tc>
          <w:tcPr>
            <w:tcW w:w="370" w:type="dxa"/>
            <w:hideMark/>
          </w:tcPr>
          <w:p w14:paraId="575CBED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1C11529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370" w:type="dxa"/>
            <w:tcBorders>
              <w:top w:val="nil"/>
              <w:left w:val="nil"/>
              <w:bottom w:val="nil"/>
              <w:right w:val="nil"/>
            </w:tcBorders>
            <w:tcMar>
              <w:top w:w="0" w:type="dxa"/>
              <w:left w:w="74" w:type="dxa"/>
              <w:bottom w:w="0" w:type="dxa"/>
              <w:right w:w="74" w:type="dxa"/>
            </w:tcMar>
            <w:hideMark/>
          </w:tcPr>
          <w:p w14:paraId="5F9A053B"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32C77F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2A818D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471447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7001707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 кВ;</w:t>
            </w:r>
          </w:p>
        </w:tc>
        <w:tc>
          <w:tcPr>
            <w:tcW w:w="370" w:type="dxa"/>
            <w:gridSpan w:val="2"/>
            <w:hideMark/>
          </w:tcPr>
          <w:p w14:paraId="0244E80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62F33497" w14:textId="77777777" w:rsidTr="00AE3AAC">
        <w:tc>
          <w:tcPr>
            <w:tcW w:w="370" w:type="dxa"/>
            <w:hideMark/>
          </w:tcPr>
          <w:p w14:paraId="4EF07C0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7AD25A8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370" w:type="dxa"/>
            <w:tcBorders>
              <w:top w:val="nil"/>
              <w:left w:val="nil"/>
              <w:bottom w:val="nil"/>
              <w:right w:val="nil"/>
            </w:tcBorders>
            <w:tcMar>
              <w:top w:w="0" w:type="dxa"/>
              <w:left w:w="74" w:type="dxa"/>
              <w:bottom w:w="0" w:type="dxa"/>
              <w:right w:w="74" w:type="dxa"/>
            </w:tcMar>
            <w:hideMark/>
          </w:tcPr>
          <w:p w14:paraId="72E6D16A"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1BFCC5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4B325C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66119F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4D21487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 кВ;</w:t>
            </w:r>
          </w:p>
        </w:tc>
        <w:tc>
          <w:tcPr>
            <w:tcW w:w="370" w:type="dxa"/>
            <w:gridSpan w:val="2"/>
            <w:hideMark/>
          </w:tcPr>
          <w:p w14:paraId="10E6024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681B0B21" w14:textId="77777777" w:rsidTr="00AE3AAC">
        <w:tc>
          <w:tcPr>
            <w:tcW w:w="370" w:type="dxa"/>
            <w:hideMark/>
          </w:tcPr>
          <w:p w14:paraId="27355EE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458743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370" w:type="dxa"/>
            <w:tcBorders>
              <w:top w:val="nil"/>
              <w:left w:val="nil"/>
              <w:bottom w:val="nil"/>
              <w:right w:val="nil"/>
            </w:tcBorders>
            <w:tcMar>
              <w:top w:w="0" w:type="dxa"/>
              <w:left w:w="74" w:type="dxa"/>
              <w:bottom w:w="0" w:type="dxa"/>
              <w:right w:w="74" w:type="dxa"/>
            </w:tcMar>
            <w:hideMark/>
          </w:tcPr>
          <w:p w14:paraId="71468E4D"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3ACE15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0F22C2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438100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46F891F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 220 кВ;</w:t>
            </w:r>
          </w:p>
        </w:tc>
        <w:tc>
          <w:tcPr>
            <w:tcW w:w="370" w:type="dxa"/>
            <w:gridSpan w:val="2"/>
            <w:hideMark/>
          </w:tcPr>
          <w:p w14:paraId="490536F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10D797A9" w14:textId="77777777" w:rsidTr="00AE3AAC">
        <w:tc>
          <w:tcPr>
            <w:tcW w:w="370" w:type="dxa"/>
            <w:hideMark/>
          </w:tcPr>
          <w:p w14:paraId="7086E9E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02C8E30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370" w:type="dxa"/>
            <w:tcBorders>
              <w:top w:val="nil"/>
              <w:left w:val="nil"/>
              <w:bottom w:val="nil"/>
              <w:right w:val="nil"/>
            </w:tcBorders>
            <w:tcMar>
              <w:top w:w="0" w:type="dxa"/>
              <w:left w:w="74" w:type="dxa"/>
              <w:bottom w:w="0" w:type="dxa"/>
              <w:right w:w="74" w:type="dxa"/>
            </w:tcMar>
            <w:hideMark/>
          </w:tcPr>
          <w:p w14:paraId="6FB9FA06"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4CB9B5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0B7ED4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1BB989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37E8D4B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330, 500, ±400 кВ;</w:t>
            </w:r>
          </w:p>
        </w:tc>
        <w:tc>
          <w:tcPr>
            <w:tcW w:w="370" w:type="dxa"/>
            <w:gridSpan w:val="2"/>
            <w:hideMark/>
          </w:tcPr>
          <w:p w14:paraId="7A36513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187758C1" w14:textId="77777777" w:rsidTr="00AE3AAC">
        <w:tc>
          <w:tcPr>
            <w:tcW w:w="370" w:type="dxa"/>
            <w:hideMark/>
          </w:tcPr>
          <w:p w14:paraId="39E1E3A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29E7F69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370" w:type="dxa"/>
            <w:tcBorders>
              <w:top w:val="nil"/>
              <w:left w:val="nil"/>
              <w:bottom w:val="nil"/>
              <w:right w:val="nil"/>
            </w:tcBorders>
            <w:tcMar>
              <w:top w:w="0" w:type="dxa"/>
              <w:left w:w="74" w:type="dxa"/>
              <w:bottom w:w="0" w:type="dxa"/>
              <w:right w:w="74" w:type="dxa"/>
            </w:tcMar>
            <w:hideMark/>
          </w:tcPr>
          <w:p w14:paraId="42EB7557"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5E0161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76129F9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43821A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71344AE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750, ±750 кВ;</w:t>
            </w:r>
          </w:p>
        </w:tc>
        <w:tc>
          <w:tcPr>
            <w:tcW w:w="370" w:type="dxa"/>
            <w:gridSpan w:val="2"/>
            <w:hideMark/>
          </w:tcPr>
          <w:p w14:paraId="7E297B97"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22C3E0F3" w14:textId="77777777" w:rsidTr="00AE3AAC">
        <w:tc>
          <w:tcPr>
            <w:tcW w:w="370" w:type="dxa"/>
            <w:hideMark/>
          </w:tcPr>
          <w:p w14:paraId="3594923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1FB956D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w:t>
            </w:r>
          </w:p>
        </w:tc>
        <w:tc>
          <w:tcPr>
            <w:tcW w:w="370" w:type="dxa"/>
            <w:tcBorders>
              <w:top w:val="nil"/>
              <w:left w:val="nil"/>
              <w:bottom w:val="nil"/>
              <w:right w:val="nil"/>
            </w:tcBorders>
            <w:tcMar>
              <w:top w:w="0" w:type="dxa"/>
              <w:left w:w="74" w:type="dxa"/>
              <w:bottom w:w="0" w:type="dxa"/>
              <w:right w:w="74" w:type="dxa"/>
            </w:tcMar>
            <w:hideMark/>
          </w:tcPr>
          <w:p w14:paraId="2445454F" w14:textId="77777777" w:rsidR="00AE3AAC" w:rsidRPr="00AE3AAC" w:rsidRDefault="00AE3AAC" w:rsidP="00AE3AAC">
            <w:pPr>
              <w:spacing w:after="0" w:line="315" w:lineRule="atLeast"/>
              <w:jc w:val="righ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14:paraId="10809A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14:paraId="30C53F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1A1E5E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402" w:type="dxa"/>
            <w:tcBorders>
              <w:top w:val="nil"/>
              <w:left w:val="nil"/>
              <w:bottom w:val="nil"/>
              <w:right w:val="nil"/>
            </w:tcBorders>
            <w:tcMar>
              <w:top w:w="0" w:type="dxa"/>
              <w:left w:w="74" w:type="dxa"/>
              <w:bottom w:w="0" w:type="dxa"/>
              <w:right w:w="74" w:type="dxa"/>
            </w:tcMar>
            <w:hideMark/>
          </w:tcPr>
          <w:p w14:paraId="1A1D7A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1150 кВ;</w:t>
            </w:r>
          </w:p>
        </w:tc>
        <w:tc>
          <w:tcPr>
            <w:tcW w:w="370" w:type="dxa"/>
            <w:gridSpan w:val="2"/>
            <w:hideMark/>
          </w:tcPr>
          <w:p w14:paraId="77FF9353"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bl>
    <w:p w14:paraId="4F997F4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охранных зонах строительство и реконструкция производятся на основе письменного согласия предприятий (организаций), в ведении которых находятся эти сети.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EB3A433"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ПЕРЕХОДНО-СКОРОСТНЫЕ ПОЛОСЫ</w:t>
      </w:r>
    </w:p>
    <w:p w14:paraId="5CAF0C3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5.22. Переходно-скоростные полосы следует предусматривать на пересечениях и примыканиях в одном уровне в местах съездов на дорогах I-III категорий, в том числе к зданиям и сооружениям, располагаемым в придорожной зоне: на дорогах I категории при интенсивности 50 прив. ед./сут и более съезжающих или въезжающих на дорогу (соответственно для полосы торможения или разгона); на дорогах II и III категорий - при интенсивности 200 прив. ед./сут и более.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транспортных развязках в разных уровнях переходно-скоростные полосы для съездов, примыкающих к дорогам I-Ill категорий, являются обязательным элементом независимо от интенсивности движения.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Переходно-скоростные полосы на дорогах I-IV категорий следует предусматривать в местах расположения площадок для остановок автобусов и троллейбусов, а на дорогах I-III категорий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 постов ГАИ и контрольно-диспетчерских пунктов в соответствии с п.4.5 следует предусматривать остановочные полосы длиной по нормам для полос разгона и торможения.</w:t>
      </w:r>
      <w:r w:rsidRPr="00AE3AAC">
        <w:rPr>
          <w:rFonts w:ascii="Arial" w:eastAsia="Times New Roman" w:hAnsi="Arial" w:cs="Arial"/>
          <w:color w:val="000000" w:themeColor="text1"/>
          <w:spacing w:val="2"/>
          <w:sz w:val="21"/>
          <w:szCs w:val="21"/>
          <w:lang w:eastAsia="ru-RU"/>
        </w:rPr>
        <w:br/>
      </w:r>
    </w:p>
    <w:p w14:paraId="4274BC6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5.23. Длину переходно-скоростных полос следует принимать по табл.18.</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36D73A6"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18</w:t>
      </w:r>
    </w:p>
    <w:tbl>
      <w:tblPr>
        <w:tblW w:w="0" w:type="auto"/>
        <w:tblCellMar>
          <w:left w:w="0" w:type="dxa"/>
          <w:right w:w="0" w:type="dxa"/>
        </w:tblCellMar>
        <w:tblLook w:val="04A0" w:firstRow="1" w:lastRow="0" w:firstColumn="1" w:lastColumn="0" w:noHBand="0" w:noVBand="1"/>
      </w:tblPr>
      <w:tblGrid>
        <w:gridCol w:w="1593"/>
        <w:gridCol w:w="1228"/>
        <w:gridCol w:w="1246"/>
        <w:gridCol w:w="1075"/>
        <w:gridCol w:w="1450"/>
        <w:gridCol w:w="2763"/>
      </w:tblGrid>
      <w:tr w:rsidR="00AE3AAC" w:rsidRPr="00AE3AAC" w14:paraId="64AA5D54" w14:textId="77777777" w:rsidTr="00AE3AAC">
        <w:trPr>
          <w:trHeight w:val="15"/>
        </w:trPr>
        <w:tc>
          <w:tcPr>
            <w:tcW w:w="1663" w:type="dxa"/>
            <w:hideMark/>
          </w:tcPr>
          <w:p w14:paraId="68FA56C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66E1232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660F8FB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7E08A6C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2CF24D6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6691064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61794A0"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CB5E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Категории дорог</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FBA9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Продольный уклон, </w:t>
            </w:r>
            <w:r w:rsidRPr="00AE3AAC">
              <w:rPr>
                <w:rFonts w:ascii="Times New Roman" w:eastAsia="Times New Roman" w:hAnsi="Times New Roman" w:cs="Times New Roman"/>
                <w:color w:val="000000" w:themeColor="text1"/>
                <w:sz w:val="21"/>
                <w:szCs w:val="21"/>
                <w:lang w:eastAsia="ru-RU"/>
              </w:rPr>
              <w:br/>
              <w:t>‰, на</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9BC1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Длина полос полной ширины, м, для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6977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Длина отгона полос разгона и торможения, </w:t>
            </w:r>
            <w:r w:rsidRPr="00AE3AAC">
              <w:rPr>
                <w:rFonts w:ascii="Times New Roman" w:eastAsia="Times New Roman" w:hAnsi="Times New Roman" w:cs="Times New Roman"/>
                <w:color w:val="000000" w:themeColor="text1"/>
                <w:sz w:val="21"/>
                <w:szCs w:val="21"/>
                <w:lang w:eastAsia="ru-RU"/>
              </w:rPr>
              <w:br/>
              <w:t>м</w:t>
            </w:r>
          </w:p>
        </w:tc>
      </w:tr>
      <w:tr w:rsidR="00AE3AAC" w:rsidRPr="00AE3AAC" w14:paraId="6F2DC44C"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1AD73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36AF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спуске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EE31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подъеме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EE8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разгона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38E3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торможения</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56A04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4267A71F"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D095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I-б и II</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F27D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B8C0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CFEE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40E6F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CF43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54532FC7"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D831F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A6C0A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DE38C2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D84C2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927B9B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40D7B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70CF373E"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65CCA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0BE1A4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802B2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8EF4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94D0F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C5701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7742FD32"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8872D3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4DECC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2595B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1E75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09EF7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D98BA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44B03E2F"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FF866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77734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32FE7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FC9FD6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30AE5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422C3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1BEBD376"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4E68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2FE09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BDF2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0128A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5E9D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2BD1C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7ECC49AE"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11C0A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BC4A4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1F93B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16E3D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D2B07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6BE54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60270CC7"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E338C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AAA80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A0DD3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F686F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495DF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4B649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22A41B73"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52207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57973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F58A8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757E1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177B0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7C3EE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6F59794C"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BDDE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09BD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C35E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FA22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AF771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1D8A5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26287F54"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8F5E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526A2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3936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DF5D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30717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222A5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33EEC159"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AA97F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3847E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CF193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ABEFD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C1A95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2F4C9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328E38FB"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97C41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EDD77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13871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D76FD0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8D568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E19E5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4E8604DA"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52CC2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11DA13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8BEF7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129C3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A4331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ED8CE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41EC01EC"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674FA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0CD5C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1657B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D3046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FFC1DC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60FA9A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618D0090" w14:textId="77777777" w:rsidTr="00AE3AAC">
        <w:tc>
          <w:tcPr>
            <w:tcW w:w="979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12928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Примечание. При сопряжении переходно-скоростных полос со съездами, имеющими самостоятельные проезжие части для поворачивающих автомобилей, длину переходно-скоростных </w:t>
            </w:r>
            <w:r w:rsidRPr="00AE3AAC">
              <w:rPr>
                <w:rFonts w:ascii="Times New Roman" w:eastAsia="Times New Roman" w:hAnsi="Times New Roman" w:cs="Times New Roman"/>
                <w:color w:val="000000" w:themeColor="text1"/>
                <w:sz w:val="21"/>
                <w:szCs w:val="21"/>
                <w:lang w:eastAsia="ru-RU"/>
              </w:rPr>
              <w:lastRenderedPageBreak/>
              <w:t>полос полной ширины допускается уменьшать в соответствии с расчетными скоростями на съездах, но не менее чем до 50 м для дорог I-б и II категорий и до 30 м для дорог III категории.</w:t>
            </w:r>
          </w:p>
        </w:tc>
      </w:tr>
    </w:tbl>
    <w:p w14:paraId="795B903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r w:rsidRPr="00AE3AAC">
        <w:rPr>
          <w:rFonts w:ascii="Arial" w:eastAsia="Times New Roman" w:hAnsi="Arial" w:cs="Arial"/>
          <w:color w:val="000000" w:themeColor="text1"/>
          <w:spacing w:val="2"/>
          <w:sz w:val="21"/>
          <w:szCs w:val="21"/>
          <w:lang w:eastAsia="ru-RU"/>
        </w:rPr>
        <w:br/>
        <w:t>Отгон полос торможения следует начинать с уступа величиной 0,5 м. При выходе со съезда должна быть обеспечена видимость конца переходно-скоростной полосы.</w:t>
      </w:r>
      <w:r w:rsidRPr="00AE3AAC">
        <w:rPr>
          <w:rFonts w:ascii="Arial" w:eastAsia="Times New Roman" w:hAnsi="Arial" w:cs="Arial"/>
          <w:color w:val="000000" w:themeColor="text1"/>
          <w:spacing w:val="2"/>
          <w:sz w:val="21"/>
          <w:szCs w:val="21"/>
          <w:lang w:eastAsia="ru-RU"/>
        </w:rPr>
        <w:br/>
      </w:r>
    </w:p>
    <w:p w14:paraId="48B984F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5.24. Переходно-скоростные полосы для левоповоротных съездов дорог I и II категорий транспортных развязок типа "клеверный лист" следует проектировать в виде единых по длине полос для смежных съездов, включая участок путепровода.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близком к горизонтальному и прямом в плане участке автомобильных дорог I-а категории длину полос торможения следует определять по табл.19.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03008D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19</w:t>
      </w:r>
    </w:p>
    <w:tbl>
      <w:tblPr>
        <w:tblW w:w="0" w:type="auto"/>
        <w:tblCellMar>
          <w:left w:w="0" w:type="dxa"/>
          <w:right w:w="0" w:type="dxa"/>
        </w:tblCellMar>
        <w:tblLook w:val="04A0" w:firstRow="1" w:lastRow="0" w:firstColumn="1" w:lastColumn="0" w:noHBand="0" w:noVBand="1"/>
      </w:tblPr>
      <w:tblGrid>
        <w:gridCol w:w="5178"/>
        <w:gridCol w:w="1392"/>
        <w:gridCol w:w="1392"/>
        <w:gridCol w:w="1393"/>
      </w:tblGrid>
      <w:tr w:rsidR="00AE3AAC" w:rsidRPr="00AE3AAC" w14:paraId="0930DA87" w14:textId="77777777" w:rsidTr="00AE3AAC">
        <w:trPr>
          <w:trHeight w:val="15"/>
        </w:trPr>
        <w:tc>
          <w:tcPr>
            <w:tcW w:w="5544" w:type="dxa"/>
            <w:hideMark/>
          </w:tcPr>
          <w:p w14:paraId="1DCF467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33D0205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5274CDB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6605D7B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97A956C"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23C21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br/>
              <w:t>Элементы полос торможения</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CF5E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Наименьшая длина элемента полос торможения, м, в зависимости от расчетной скорости, км/ч</w:t>
            </w:r>
          </w:p>
        </w:tc>
      </w:tr>
      <w:tr w:rsidR="00AE3AAC" w:rsidRPr="00AE3AAC" w14:paraId="5D2BB497"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C347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A7193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FD37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E026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r>
      <w:tr w:rsidR="00AE3AAC" w:rsidRPr="00AE3AAC" w14:paraId="11AB3774"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BBEEA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Полоса отгона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BF68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23EB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0B40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r w:rsidR="00AE3AAC" w:rsidRPr="00AE3AAC" w14:paraId="46D33DFD"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707B1CE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Полоса полной ширины при расчетной скорости на съезде, км/ч,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E10B9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2B715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4B31FA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164B99A4"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30FDDC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5FACF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20099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C103E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r>
      <w:tr w:rsidR="00AE3AAC" w:rsidRPr="00AE3AAC" w14:paraId="0A74B5F7"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D51E6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9FAC5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46AEB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4CBD3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r>
      <w:tr w:rsidR="00AE3AAC" w:rsidRPr="00AE3AAC" w14:paraId="64D1D22B"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A758B8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A76F9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150C7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2F9D0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0D697D46" w14:textId="77777777" w:rsidTr="00AE3AAC">
        <w:tc>
          <w:tcPr>
            <w:tcW w:w="997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7897E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В случае расположения полос торможения на кривых в плане или на участках с продольными уклонами длину полосы торможения полной ширины следует устанавливать расчетом.</w:t>
            </w:r>
          </w:p>
        </w:tc>
      </w:tr>
    </w:tbl>
    <w:p w14:paraId="22F7AAE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264AD9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5.25. Ширину переходно-скоростных полос следует принимать равной ширине основных полос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Укрепленные полосы на обочинах, прилегающих к переходно-скоростным полосам, следует выполнять в соответствии с табл.4*.</w:t>
      </w:r>
      <w:r w:rsidRPr="00AE3AAC">
        <w:rPr>
          <w:rFonts w:ascii="Arial" w:eastAsia="Times New Roman" w:hAnsi="Arial" w:cs="Arial"/>
          <w:color w:val="000000" w:themeColor="text1"/>
          <w:spacing w:val="2"/>
          <w:sz w:val="21"/>
          <w:szCs w:val="21"/>
          <w:lang w:eastAsia="ru-RU"/>
        </w:rPr>
        <w:br/>
      </w:r>
    </w:p>
    <w:p w14:paraId="3B64913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5.26. Переходно-скоростные полосы в зоне пересечений и примыканий перед сопрягающими кривыми и в местах автобусных остановок на дорогах I-III категорий за пределами остановочных площадок на длине 20 м следует отделять от основных полос движения разделительной полосой шириной 0,75 м для дорог I и II категорий и 0,5 м - для дорог III категории. Эти разделительные полосы следует предусматривать в одном уровне с прилегающими полосами движения и выделять разметкой.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Полосы торможения для левых поворотов на пересечениях и примыканиях в одном уровне дорог II и III категорий рекомендуется предусматривать с устройством направляющих </w:t>
      </w:r>
      <w:r w:rsidRPr="00AE3AAC">
        <w:rPr>
          <w:rFonts w:ascii="Arial" w:eastAsia="Times New Roman" w:hAnsi="Arial" w:cs="Arial"/>
          <w:color w:val="000000" w:themeColor="text1"/>
          <w:spacing w:val="2"/>
          <w:sz w:val="21"/>
          <w:szCs w:val="21"/>
          <w:lang w:eastAsia="ru-RU"/>
        </w:rPr>
        <w:lastRenderedPageBreak/>
        <w:t>островков, располагаемых в одном уровне с прилегающими полосами и выделяемых разметкой.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C239B29"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6. ЗЕМЛЯНОЕ ПОЛОТНО</w:t>
      </w:r>
    </w:p>
    <w:p w14:paraId="1D0445D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 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r w:rsidRPr="00AE3AAC">
        <w:rPr>
          <w:rFonts w:ascii="Arial" w:eastAsia="Times New Roman" w:hAnsi="Arial" w:cs="Arial"/>
          <w:color w:val="000000" w:themeColor="text1"/>
          <w:spacing w:val="2"/>
          <w:sz w:val="21"/>
          <w:szCs w:val="21"/>
          <w:lang w:eastAsia="ru-RU"/>
        </w:rPr>
        <w:br/>
      </w:r>
    </w:p>
    <w:p w14:paraId="47F9248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 Земляное полотно включает следующие элементы: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верхнюю часть земляного полотна (рабочий слой);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тело насыпи (с откосными частями);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основание насыпи (см. справочное приложение 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основание выемки;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откосные части выемки;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устройства для поверхностного водоотвода;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устройства для понижения или отвода грунтовых вод (дренаж);</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r w:rsidRPr="00AE3AAC">
        <w:rPr>
          <w:rFonts w:ascii="Arial" w:eastAsia="Times New Roman" w:hAnsi="Arial" w:cs="Arial"/>
          <w:color w:val="000000" w:themeColor="text1"/>
          <w:spacing w:val="2"/>
          <w:sz w:val="21"/>
          <w:szCs w:val="21"/>
          <w:lang w:eastAsia="ru-RU"/>
        </w:rPr>
        <w:br/>
      </w:r>
    </w:p>
    <w:p w14:paraId="3BFBF2F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 Природные условия района строительства характеризуются комплексом погодно-климатических факторов с учетом деления территории Российской Федерации на дорожно-климатические зоны в соответствии с табл.20 и обязательным приложением 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BA4BAFB"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20</w:t>
      </w:r>
    </w:p>
    <w:tbl>
      <w:tblPr>
        <w:tblW w:w="0" w:type="auto"/>
        <w:tblCellMar>
          <w:left w:w="0" w:type="dxa"/>
          <w:right w:w="0" w:type="dxa"/>
        </w:tblCellMar>
        <w:tblLook w:val="04A0" w:firstRow="1" w:lastRow="0" w:firstColumn="1" w:lastColumn="0" w:noHBand="0" w:noVBand="1"/>
      </w:tblPr>
      <w:tblGrid>
        <w:gridCol w:w="1219"/>
        <w:gridCol w:w="8136"/>
      </w:tblGrid>
      <w:tr w:rsidR="00AE3AAC" w:rsidRPr="00AE3AAC" w14:paraId="37908F63" w14:textId="77777777" w:rsidTr="00AE3AAC">
        <w:trPr>
          <w:trHeight w:val="15"/>
        </w:trPr>
        <w:tc>
          <w:tcPr>
            <w:tcW w:w="1294" w:type="dxa"/>
            <w:hideMark/>
          </w:tcPr>
          <w:p w14:paraId="09A6137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0349" w:type="dxa"/>
            <w:hideMark/>
          </w:tcPr>
          <w:p w14:paraId="43448AE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24D0B8E"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D9A4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Дорожно- клима- </w:t>
            </w:r>
            <w:r w:rsidRPr="00AE3AAC">
              <w:rPr>
                <w:rFonts w:ascii="Times New Roman" w:eastAsia="Times New Roman" w:hAnsi="Times New Roman" w:cs="Times New Roman"/>
                <w:color w:val="000000" w:themeColor="text1"/>
                <w:sz w:val="21"/>
                <w:szCs w:val="21"/>
                <w:lang w:eastAsia="ru-RU"/>
              </w:rPr>
              <w:lastRenderedPageBreak/>
              <w:t>тические зоны</w:t>
            </w:r>
          </w:p>
        </w:tc>
        <w:tc>
          <w:tcPr>
            <w:tcW w:w="103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9806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Примерные географические границы </w:t>
            </w:r>
            <w:r w:rsidRPr="00AE3AAC">
              <w:rPr>
                <w:rFonts w:ascii="Times New Roman" w:eastAsia="Times New Roman" w:hAnsi="Times New Roman" w:cs="Times New Roman"/>
                <w:color w:val="000000" w:themeColor="text1"/>
                <w:sz w:val="21"/>
                <w:szCs w:val="21"/>
                <w:lang w:eastAsia="ru-RU"/>
              </w:rPr>
              <w:br/>
              <w:t>и краткая характеристика дорожно-климатических зон</w:t>
            </w:r>
          </w:p>
        </w:tc>
      </w:tr>
      <w:tr w:rsidR="00AE3AAC" w:rsidRPr="00AE3AAC" w14:paraId="2E9A4719"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C11F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03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DAA93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Севернее линии Мончегорск-Поной-Несь-Ошкурья-Сухая-Тунгуска-Канск-госграница-Бироби- джан-Де-Кастри. Включает географические зоны тундры, лесотундры и северо-восточную часть лесной зоны с распространением вечномерзлых грунтов</w:t>
            </w:r>
          </w:p>
        </w:tc>
      </w:tr>
      <w:tr w:rsidR="00AE3AAC" w:rsidRPr="00AE3AAC" w14:paraId="6D0F1A51"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A652A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03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BF042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границы I зоны до линии Львов-Житомир-Тула-Горький-Устинов-Кыштым-Томск-Канск до госграницы. Включает географическую зону лесов с избыточным увлажнением грунтов</w:t>
            </w:r>
          </w:p>
        </w:tc>
      </w:tr>
      <w:tr w:rsidR="00AE3AAC" w:rsidRPr="00AE3AAC" w14:paraId="365569D3"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180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03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5E57A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границы II зоны до линии Кишинев-Кировоград-Белгород-Куйбышев-Магнитогорск- Омск-Бийск-Туран. Включает лесостепную климатическую зону со значительным увлажнением грунтов в отдельные годы</w:t>
            </w:r>
          </w:p>
        </w:tc>
      </w:tr>
      <w:tr w:rsidR="00AE3AAC" w:rsidRPr="00AE3AAC" w14:paraId="0822454A"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C99A6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03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35E1C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границы III зоны до линии Джульфа-Степанакерт-Буйнакск-Кизляр-Волгоград, далее проходит южнее на 200 км от линии Уральск-Актюбинск-Караганда и до северного побережья озера Балхаш. Включает географическую степную зону с недостаточным увлажнением грунтов</w:t>
            </w:r>
          </w:p>
        </w:tc>
      </w:tr>
      <w:tr w:rsidR="00AE3AAC" w:rsidRPr="00AE3AAC" w14:paraId="39EE937D" w14:textId="77777777" w:rsidTr="00AE3AA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C8E6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103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49167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Расположена к юго-западу и югу от границы IV зоны. Включает пустынную и пустынно-степную географические зоны с засушливым климатом и распространением засоленных грунтов</w:t>
            </w:r>
          </w:p>
        </w:tc>
      </w:tr>
      <w:tr w:rsidR="00AE3AAC" w:rsidRPr="00AE3AAC" w14:paraId="729148E4" w14:textId="77777777" w:rsidTr="00AE3AAC">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9D033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Кубань и западную часть Северного Кавказа следует относить к III дорожно-климатической зоне.</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tc>
      </w:tr>
    </w:tbl>
    <w:p w14:paraId="4AA652F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Особенности инженерно-геологических условий участка следует определять типом местности по условиям увлажнения верхней толщи грунтов и характеру поверхностного стока (табл.1 обязательного приложения 2), свойствами и условиями залегания грунтов в пределах толщи, принимаемой во внимание при проектировании, геологическими,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 условиям увлажнения верхней толщи грунтов различают три типа местности: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1-й - сухие участки;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2-й - сырые участки с избыточным увлажнением в отдельные периоды года;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3-й - мокрые участки с постоянным избыточным увлажнением.</w:t>
      </w:r>
      <w:r w:rsidRPr="00AE3AAC">
        <w:rPr>
          <w:rFonts w:ascii="Arial" w:eastAsia="Times New Roman" w:hAnsi="Arial" w:cs="Arial"/>
          <w:color w:val="000000" w:themeColor="text1"/>
          <w:spacing w:val="2"/>
          <w:sz w:val="21"/>
          <w:szCs w:val="21"/>
          <w:lang w:eastAsia="ru-RU"/>
        </w:rPr>
        <w:br/>
      </w:r>
    </w:p>
    <w:p w14:paraId="69C94BD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 При проектировании земляного полотна следует применять типовые или индивидуальные решения, в том числе типовые решения с индивидуальной привязкой. Индивидуальные решения, а также индивидуальную привязку типовых решений следует применять при соответствующих обоснованиях: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насыпей с высотой откоса более 12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насыпей на участках временного подтопления, а также при пересечении постоянных водоемов и водотоков;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насыпей, сооружаемых на болотах глубиной более 4 м с выторфовыванием или при наличии поперечных уклонов дна болота более 1:10;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насыпей, сооружаемых на слабых основаниях (см. п.6.24);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использовании в насыпях грунтов повышенной влажности;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возвышении поверхности покрытия над расчетным уровнем воды менее указанного в п.6.10;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применении прослоек из геотекстильных материалов;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применении специальных прослоек (теплоизолирующих, гидроизолирующих, дренирующих, капилляропрерывающих, армирующих и т.п.) для регулирования водно-теплового режима верхней части земляного полотна, а также специальных поперечных профилей;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сооружении насыпей на просадочных грунтах;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выемок с высотой откоса более 12 м в нескальных грунтах и более 16 м в скальных при благоприятных инженерно-геологических условиях;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выемок в слоистых толщах, имеющих наклон пластов в сторону проезжей части;</w:t>
      </w:r>
      <w:r w:rsidRPr="00AE3AAC">
        <w:rPr>
          <w:rFonts w:ascii="Arial" w:eastAsia="Times New Roman" w:hAnsi="Arial" w:cs="Arial"/>
          <w:color w:val="000000" w:themeColor="text1"/>
          <w:spacing w:val="2"/>
          <w:sz w:val="21"/>
          <w:szCs w:val="21"/>
          <w:lang w:eastAsia="ru-RU"/>
        </w:rPr>
        <w:br/>
      </w:r>
    </w:p>
    <w:p w14:paraId="6A6FFC0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для выемок, вскрывающих водоносные горизонты или имеющих в основании водоносный горизонт, а также в глинистых грунтах с коэффициентом консистенции более 0,5;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выемок с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выемок в набухающих грунтах при неблагоприятных условиях увлажнения;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для насыпей и выемок, сооружаемых в сложных инженерно-геологических условиях: на </w:t>
      </w:r>
      <w:r w:rsidRPr="00AE3AAC">
        <w:rPr>
          <w:rFonts w:ascii="Arial" w:eastAsia="Times New Roman" w:hAnsi="Arial" w:cs="Arial"/>
          <w:color w:val="000000" w:themeColor="text1"/>
          <w:spacing w:val="2"/>
          <w:sz w:val="21"/>
          <w:szCs w:val="21"/>
          <w:lang w:eastAsia="ru-RU"/>
        </w:rPr>
        <w:lastRenderedPageBreak/>
        <w:t>косогорах круче 1:3, на участках с наличием или возможностью развития оползневых явлений, оврагов, карста, обвалов, осыпей, селей, снежных лавин, наледи, вечной мерзлоты и т.п.;</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возведении земляного полотна с применением взрывов или гидромеханизации;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проектировании периодически затопляемых дорог при пересечении водотоков;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применении теплоизоляционных слоев на участках вечномерзлых грунтов.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Индивидуально необходимо также проектировать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5239E55"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ГРУНТЫ</w:t>
      </w:r>
    </w:p>
    <w:p w14:paraId="227E19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 Грунты, используемые в дорожном строительстве, по происхождению, составу, состоянию в природном залегании, набуханию, просадочности и степени цементации льдом должны подразделяться в соответствии с </w:t>
      </w:r>
      <w:hyperlink r:id="rId9" w:history="1">
        <w:r w:rsidRPr="00AE3AAC">
          <w:rPr>
            <w:rFonts w:ascii="Arial" w:eastAsia="Times New Roman" w:hAnsi="Arial" w:cs="Arial"/>
            <w:color w:val="000000" w:themeColor="text1"/>
            <w:spacing w:val="2"/>
            <w:sz w:val="21"/>
            <w:szCs w:val="21"/>
            <w:lang w:eastAsia="ru-RU"/>
          </w:rPr>
          <w:t>ГОСТ 25100-95</w:t>
        </w:r>
      </w:hyperlink>
      <w:r w:rsidRPr="00AE3AAC">
        <w:rPr>
          <w:rFonts w:ascii="Arial" w:eastAsia="Times New Roman" w:hAnsi="Arial" w:cs="Arial"/>
          <w:color w:val="000000" w:themeColor="text1"/>
          <w:spacing w:val="2"/>
          <w:sz w:val="21"/>
          <w:szCs w:val="21"/>
          <w:lang w:eastAsia="ru-RU"/>
        </w:rPr>
        <w:t>. Разновидности грунтов по характеру и степени засоления приведены в табл.3 обязательного приложения 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Грунты для верхней части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 в соответствии с табл.2, 4-10 обязательного приложения 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Грунты для сооружения насыпей и рабочего слоя подразделяются по степени увлажнения в соответствии с табл.11 обязательного приложения 2. При этом к грунтам с допустимой влажностью следует относить грунты, влажность которых соответствует требованиям табл.12 обязательного приложения 2.</w:t>
      </w:r>
      <w:r w:rsidRPr="00AE3AAC">
        <w:rPr>
          <w:rFonts w:ascii="Arial" w:eastAsia="Times New Roman" w:hAnsi="Arial" w:cs="Arial"/>
          <w:color w:val="000000" w:themeColor="text1"/>
          <w:spacing w:val="2"/>
          <w:sz w:val="21"/>
          <w:szCs w:val="21"/>
          <w:lang w:eastAsia="ru-RU"/>
        </w:rPr>
        <w:br/>
      </w:r>
    </w:p>
    <w:p w14:paraId="5A9C1F3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r w:rsidRPr="00AE3AAC">
        <w:rPr>
          <w:rFonts w:ascii="Arial" w:eastAsia="Times New Roman" w:hAnsi="Arial" w:cs="Arial"/>
          <w:color w:val="000000" w:themeColor="text1"/>
          <w:spacing w:val="2"/>
          <w:sz w:val="21"/>
          <w:szCs w:val="21"/>
          <w:lang w:eastAsia="ru-RU"/>
        </w:rPr>
        <w:br/>
      </w:r>
    </w:p>
    <w:p w14:paraId="326769B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6.7.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 При отсутствии данных испытаний к слабым грунтам следует относить торф и заторфованные грунты, илы, сапропели, глинистые грунты с коэффициентом консистенции </w:t>
      </w:r>
      <w:r w:rsidRPr="00AE3AAC">
        <w:rPr>
          <w:rFonts w:ascii="Arial" w:eastAsia="Times New Roman" w:hAnsi="Arial" w:cs="Arial"/>
          <w:color w:val="000000" w:themeColor="text1"/>
          <w:spacing w:val="2"/>
          <w:sz w:val="21"/>
          <w:szCs w:val="21"/>
          <w:lang w:eastAsia="ru-RU"/>
        </w:rPr>
        <w:lastRenderedPageBreak/>
        <w:t>свыше 0,5, иольдиевые глины, грунты мокрых солончаков.</w:t>
      </w:r>
      <w:r w:rsidRPr="00AE3AAC">
        <w:rPr>
          <w:rFonts w:ascii="Arial" w:eastAsia="Times New Roman" w:hAnsi="Arial" w:cs="Arial"/>
          <w:color w:val="000000" w:themeColor="text1"/>
          <w:spacing w:val="2"/>
          <w:sz w:val="21"/>
          <w:szCs w:val="21"/>
          <w:lang w:eastAsia="ru-RU"/>
        </w:rPr>
        <w:br/>
      </w:r>
    </w:p>
    <w:p w14:paraId="444E487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6.8. К дренирующим следует относить грунты, имеющие при максимальной плотности при стандартном уплотнении по </w:t>
      </w:r>
      <w:hyperlink r:id="rId10" w:history="1">
        <w:r w:rsidRPr="00AE3AAC">
          <w:rPr>
            <w:rFonts w:ascii="Arial" w:eastAsia="Times New Roman" w:hAnsi="Arial" w:cs="Arial"/>
            <w:color w:val="000000" w:themeColor="text1"/>
            <w:spacing w:val="2"/>
            <w:sz w:val="21"/>
            <w:szCs w:val="21"/>
            <w:lang w:eastAsia="ru-RU"/>
          </w:rPr>
          <w:t>ГОСТ 22733-2002</w:t>
        </w:r>
      </w:hyperlink>
      <w:r w:rsidRPr="00AE3AAC">
        <w:rPr>
          <w:rFonts w:ascii="Arial" w:eastAsia="Times New Roman" w:hAnsi="Arial" w:cs="Arial"/>
          <w:color w:val="000000" w:themeColor="text1"/>
          <w:spacing w:val="2"/>
          <w:sz w:val="21"/>
          <w:szCs w:val="21"/>
          <w:lang w:eastAsia="ru-RU"/>
        </w:rPr>
        <w:t> коэффициент фильтрации не менее 0,5 м/сут.</w:t>
      </w:r>
      <w:r w:rsidRPr="00AE3AAC">
        <w:rPr>
          <w:rFonts w:ascii="Arial" w:eastAsia="Times New Roman" w:hAnsi="Arial" w:cs="Arial"/>
          <w:color w:val="000000" w:themeColor="text1"/>
          <w:spacing w:val="2"/>
          <w:sz w:val="21"/>
          <w:szCs w:val="21"/>
          <w:lang w:eastAsia="ru-RU"/>
        </w:rPr>
        <w:br/>
      </w:r>
    </w:p>
    <w:p w14:paraId="0A3E308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6.9. Пески со степенью неоднородности (по </w:t>
      </w:r>
      <w:hyperlink r:id="rId11" w:history="1">
        <w:r w:rsidRPr="00AE3AAC">
          <w:rPr>
            <w:rFonts w:ascii="Arial" w:eastAsia="Times New Roman" w:hAnsi="Arial" w:cs="Arial"/>
            <w:color w:val="000000" w:themeColor="text1"/>
            <w:spacing w:val="2"/>
            <w:sz w:val="21"/>
            <w:szCs w:val="21"/>
            <w:lang w:eastAsia="ru-RU"/>
          </w:rPr>
          <w:t>ГОСТ 25100-95</w:t>
        </w:r>
      </w:hyperlink>
      <w:r w:rsidRPr="00AE3AAC">
        <w:rPr>
          <w:rFonts w:ascii="Arial" w:eastAsia="Times New Roman" w:hAnsi="Arial" w:cs="Arial"/>
          <w:color w:val="000000" w:themeColor="text1"/>
          <w:spacing w:val="2"/>
          <w:sz w:val="21"/>
          <w:szCs w:val="21"/>
          <w:lang w:eastAsia="ru-RU"/>
        </w:rPr>
        <w:t>) менее 3, а также мелкие пески с содержанием по массе не менее 90% частиц размером 0,10-0,25 мм следует относить к однородным.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ED79EB5"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ВЕРХНЯЯ ЧАСТЬ ЗЕМЛЯНОГО ПОЛОТНА (РАБОЧИЙ СЛОЙ)</w:t>
      </w:r>
    </w:p>
    <w:p w14:paraId="00F0311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6.10. Для обеспечения устойчивости и прочности верхней части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табл.21.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9970C34"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21</w:t>
      </w:r>
    </w:p>
    <w:tbl>
      <w:tblPr>
        <w:tblW w:w="0" w:type="auto"/>
        <w:tblCellMar>
          <w:left w:w="0" w:type="dxa"/>
          <w:right w:w="0" w:type="dxa"/>
        </w:tblCellMar>
        <w:tblLook w:val="04A0" w:firstRow="1" w:lastRow="0" w:firstColumn="1" w:lastColumn="0" w:noHBand="0" w:noVBand="1"/>
      </w:tblPr>
      <w:tblGrid>
        <w:gridCol w:w="5062"/>
        <w:gridCol w:w="993"/>
        <w:gridCol w:w="1144"/>
        <w:gridCol w:w="1163"/>
        <w:gridCol w:w="993"/>
      </w:tblGrid>
      <w:tr w:rsidR="00AE3AAC" w:rsidRPr="00AE3AAC" w14:paraId="6538BEDE" w14:textId="77777777" w:rsidTr="00AE3AAC">
        <w:trPr>
          <w:trHeight w:val="15"/>
        </w:trPr>
        <w:tc>
          <w:tcPr>
            <w:tcW w:w="5914" w:type="dxa"/>
            <w:hideMark/>
          </w:tcPr>
          <w:p w14:paraId="52BBF51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109" w:type="dxa"/>
            <w:hideMark/>
          </w:tcPr>
          <w:p w14:paraId="0FB7572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07974DD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5291B5F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AFF0A3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C196F24" w14:textId="77777777" w:rsidTr="00AE3AA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CFF3C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 рабочего слоя</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BC97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Наименьшее возвышение поверхности покрытия, м, в пределах дорожно-климатических зон</w:t>
            </w:r>
          </w:p>
        </w:tc>
      </w:tr>
      <w:tr w:rsidR="00AE3AAC" w:rsidRPr="00AE3AAC" w14:paraId="3DC7F270" w14:textId="77777777" w:rsidTr="00AE3AA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6C98AB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BC2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BFE7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2F99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2C19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23FF12A8" w14:textId="77777777" w:rsidTr="00AE3AA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AC799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мелкий, супесь легкая крупная, супесь легкая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C0A97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r w:rsidRPr="00AE3AAC">
              <w:rPr>
                <w:rFonts w:ascii="Times New Roman" w:eastAsia="Times New Roman" w:hAnsi="Times New Roman" w:cs="Times New Roman"/>
                <w:color w:val="000000" w:themeColor="text1"/>
                <w:sz w:val="21"/>
                <w:szCs w:val="21"/>
                <w:lang w:eastAsia="ru-RU"/>
              </w:rPr>
              <w:br/>
              <w:t>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30E7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0,9 </w:t>
            </w:r>
            <w:r w:rsidRPr="00AE3AAC">
              <w:rPr>
                <w:rFonts w:ascii="Times New Roman" w:eastAsia="Times New Roman" w:hAnsi="Times New Roman" w:cs="Times New Roman"/>
                <w:color w:val="000000" w:themeColor="text1"/>
                <w:sz w:val="21"/>
                <w:szCs w:val="21"/>
                <w:lang w:eastAsia="ru-RU"/>
              </w:rPr>
              <w:br/>
              <w:t>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2F2E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0,75 </w:t>
            </w:r>
            <w:r w:rsidRPr="00AE3AAC">
              <w:rPr>
                <w:rFonts w:ascii="Times New Roman" w:eastAsia="Times New Roman" w:hAnsi="Times New Roman" w:cs="Times New Roman"/>
                <w:color w:val="000000" w:themeColor="text1"/>
                <w:sz w:val="21"/>
                <w:szCs w:val="21"/>
                <w:lang w:eastAsia="ru-RU"/>
              </w:rPr>
              <w:br/>
              <w:t>0,55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2881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0,5 </w:t>
            </w:r>
            <w:r w:rsidRPr="00AE3AAC">
              <w:rPr>
                <w:rFonts w:ascii="Times New Roman" w:eastAsia="Times New Roman" w:hAnsi="Times New Roman" w:cs="Times New Roman"/>
                <w:color w:val="000000" w:themeColor="text1"/>
                <w:sz w:val="21"/>
                <w:szCs w:val="21"/>
                <w:lang w:eastAsia="ru-RU"/>
              </w:rPr>
              <w:br/>
              <w:t>0,3</w:t>
            </w:r>
          </w:p>
        </w:tc>
      </w:tr>
      <w:tr w:rsidR="00AE3AAC" w:rsidRPr="00AE3AAC" w14:paraId="38F61A98" w14:textId="77777777" w:rsidTr="00AE3AA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7B8A5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пылеватый, супесь пылеватая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7777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1,5 </w:t>
            </w:r>
            <w:r w:rsidRPr="00AE3AAC">
              <w:rPr>
                <w:rFonts w:ascii="Times New Roman" w:eastAsia="Times New Roman" w:hAnsi="Times New Roman" w:cs="Times New Roman"/>
                <w:color w:val="000000" w:themeColor="text1"/>
                <w:sz w:val="21"/>
                <w:szCs w:val="21"/>
                <w:lang w:eastAsia="ru-RU"/>
              </w:rPr>
              <w:b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40F2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1,2 </w:t>
            </w:r>
            <w:r w:rsidRPr="00AE3AAC">
              <w:rPr>
                <w:rFonts w:ascii="Times New Roman" w:eastAsia="Times New Roman" w:hAnsi="Times New Roman" w:cs="Times New Roman"/>
                <w:color w:val="000000" w:themeColor="text1"/>
                <w:sz w:val="21"/>
                <w:szCs w:val="21"/>
                <w:lang w:eastAsia="ru-RU"/>
              </w:rPr>
              <w:b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306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1,1 </w:t>
            </w:r>
            <w:r w:rsidRPr="00AE3AAC">
              <w:rPr>
                <w:rFonts w:ascii="Times New Roman" w:eastAsia="Times New Roman" w:hAnsi="Times New Roman" w:cs="Times New Roman"/>
                <w:color w:val="000000" w:themeColor="text1"/>
                <w:sz w:val="21"/>
                <w:szCs w:val="21"/>
                <w:lang w:eastAsia="ru-RU"/>
              </w:rPr>
              <w:br/>
              <w:t>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361C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0,8 </w:t>
            </w:r>
            <w:r w:rsidRPr="00AE3AAC">
              <w:rPr>
                <w:rFonts w:ascii="Times New Roman" w:eastAsia="Times New Roman" w:hAnsi="Times New Roman" w:cs="Times New Roman"/>
                <w:color w:val="000000" w:themeColor="text1"/>
                <w:sz w:val="21"/>
                <w:szCs w:val="21"/>
                <w:lang w:eastAsia="ru-RU"/>
              </w:rPr>
              <w:br/>
              <w:t>0,5</w:t>
            </w:r>
          </w:p>
        </w:tc>
      </w:tr>
      <w:tr w:rsidR="00AE3AAC" w:rsidRPr="00AE3AAC" w14:paraId="20CDDDED" w14:textId="77777777" w:rsidTr="00AE3AA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467109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Суглинок легкий, суглинок тяжелый, глины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F41C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2,2 </w:t>
            </w:r>
            <w:r w:rsidRPr="00AE3AAC">
              <w:rPr>
                <w:rFonts w:ascii="Times New Roman" w:eastAsia="Times New Roman" w:hAnsi="Times New Roman" w:cs="Times New Roman"/>
                <w:color w:val="000000" w:themeColor="text1"/>
                <w:sz w:val="21"/>
                <w:szCs w:val="21"/>
                <w:lang w:eastAsia="ru-RU"/>
              </w:rPr>
              <w:br/>
              <w: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F1F0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1,8 </w:t>
            </w:r>
            <w:r w:rsidRPr="00AE3AAC">
              <w:rPr>
                <w:rFonts w:ascii="Times New Roman" w:eastAsia="Times New Roman" w:hAnsi="Times New Roman" w:cs="Times New Roman"/>
                <w:color w:val="000000" w:themeColor="text1"/>
                <w:sz w:val="21"/>
                <w:szCs w:val="21"/>
                <w:lang w:eastAsia="ru-RU"/>
              </w:rPr>
              <w:br/>
              <w:t>1,4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9AFC3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1,5 </w:t>
            </w:r>
            <w:r w:rsidRPr="00AE3AAC">
              <w:rPr>
                <w:rFonts w:ascii="Times New Roman" w:eastAsia="Times New Roman" w:hAnsi="Times New Roman" w:cs="Times New Roman"/>
                <w:color w:val="000000" w:themeColor="text1"/>
                <w:sz w:val="21"/>
                <w:szCs w:val="21"/>
                <w:lang w:eastAsia="ru-RU"/>
              </w:rPr>
              <w:br/>
              <w:t>1,1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CA23D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1,1 </w:t>
            </w:r>
            <w:r w:rsidRPr="00AE3AAC">
              <w:rPr>
                <w:rFonts w:ascii="Times New Roman" w:eastAsia="Times New Roman" w:hAnsi="Times New Roman" w:cs="Times New Roman"/>
                <w:color w:val="000000" w:themeColor="text1"/>
                <w:sz w:val="21"/>
                <w:szCs w:val="21"/>
                <w:lang w:eastAsia="ru-RU"/>
              </w:rPr>
              <w:br/>
              <w:t>0,8</w:t>
            </w:r>
          </w:p>
        </w:tc>
      </w:tr>
      <w:tr w:rsidR="00AE3AAC" w:rsidRPr="00AE3AAC" w14:paraId="3802B609" w14:textId="77777777" w:rsidTr="00AE3AA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C7997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тяжелая пылеватая, суглинок легкий пылеватый, суглинок тяжелый пылеватый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856AE2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2,4 </w:t>
            </w:r>
            <w:r w:rsidRPr="00AE3AAC">
              <w:rPr>
                <w:rFonts w:ascii="Times New Roman" w:eastAsia="Times New Roman" w:hAnsi="Times New Roman" w:cs="Times New Roman"/>
                <w:color w:val="000000" w:themeColor="text1"/>
                <w:sz w:val="21"/>
                <w:szCs w:val="21"/>
                <w:lang w:eastAsia="ru-RU"/>
              </w:rPr>
              <w:br/>
              <w:t>1,8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0635A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2,1</w:t>
            </w:r>
            <w:r w:rsidRPr="00AE3AAC">
              <w:rPr>
                <w:rFonts w:ascii="Times New Roman" w:eastAsia="Times New Roman" w:hAnsi="Times New Roman" w:cs="Times New Roman"/>
                <w:color w:val="000000" w:themeColor="text1"/>
                <w:sz w:val="21"/>
                <w:szCs w:val="21"/>
                <w:lang w:eastAsia="ru-RU"/>
              </w:rPr>
              <w:b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A699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1,8 </w:t>
            </w:r>
            <w:r w:rsidRPr="00AE3AAC">
              <w:rPr>
                <w:rFonts w:ascii="Times New Roman" w:eastAsia="Times New Roman" w:hAnsi="Times New Roman" w:cs="Times New Roman"/>
                <w:color w:val="000000" w:themeColor="text1"/>
                <w:sz w:val="21"/>
                <w:szCs w:val="21"/>
                <w:lang w:eastAsia="ru-RU"/>
              </w:rPr>
              <w:br/>
              <w:t>1,3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66BA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1,2 </w:t>
            </w:r>
            <w:r w:rsidRPr="00AE3AAC">
              <w:rPr>
                <w:rFonts w:ascii="Times New Roman" w:eastAsia="Times New Roman" w:hAnsi="Times New Roman" w:cs="Times New Roman"/>
                <w:color w:val="000000" w:themeColor="text1"/>
                <w:sz w:val="21"/>
                <w:szCs w:val="21"/>
                <w:lang w:eastAsia="ru-RU"/>
              </w:rPr>
              <w:br/>
              <w:t>0,8</w:t>
            </w:r>
          </w:p>
        </w:tc>
      </w:tr>
      <w:tr w:rsidR="00AE3AAC" w:rsidRPr="00AE3AAC" w14:paraId="4BCF58EF" w14:textId="77777777" w:rsidTr="00AE3AAC">
        <w:tc>
          <w:tcPr>
            <w:tcW w:w="1071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0E39E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Над чертой - возвышение поверхности покрытия над уровнем грунтовых вод, верховодки или длительно (более 30 сут) стоящих поверхностных вод, под чертой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 xml:space="preserve">2. 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следует принимать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следует принимать максимально возможный уровень грунтовых вод </w:t>
            </w:r>
            <w:r w:rsidRPr="00AE3AAC">
              <w:rPr>
                <w:rFonts w:ascii="Times New Roman" w:eastAsia="Times New Roman" w:hAnsi="Times New Roman" w:cs="Times New Roman"/>
                <w:color w:val="000000" w:themeColor="text1"/>
                <w:sz w:val="21"/>
                <w:szCs w:val="21"/>
                <w:lang w:eastAsia="ru-RU"/>
              </w:rPr>
              <w:lastRenderedPageBreak/>
              <w:t>требуемой вероятности превышения в период его сезонного максимума. Положение расчетного уровня грунтовых вод следует устанавливать по данным разовых краткосрочных замеров на период изысканий и прогнозов, составляемых институтом ВСЕГИНГЕО.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Возвышение поверхности покрытия дорожной одежды над уровнем подземных вод или уровнем поверхностных вод при слабо- и среднезасоленных грунтах следует увеличивать на 20% (для суглинков и глин - 30%), а при сильнозасоленных грунтах - на 40-60%.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4. В районах постоянного искусственного орошения возвышение поверхности покрытия над зимне-весенним уровнем грунтовых вод в IV, V зонах следует увеличивать на 0,4 м, а в III зоне - на 0,2 м.</w:t>
            </w:r>
          </w:p>
        </w:tc>
      </w:tr>
    </w:tbl>
    <w:p w14:paraId="6C93ADC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787D924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6.11. Возвышение поверхности покрытия на участках насыпей, проектируемых с откосами крутизной менее 1:1,5, а также с бермами, допускается уточнять на основании расчета.</w:t>
      </w:r>
      <w:r w:rsidRPr="00AE3AAC">
        <w:rPr>
          <w:rFonts w:ascii="Arial" w:eastAsia="Times New Roman" w:hAnsi="Arial" w:cs="Arial"/>
          <w:color w:val="000000" w:themeColor="text1"/>
          <w:spacing w:val="2"/>
          <w:sz w:val="21"/>
          <w:szCs w:val="21"/>
          <w:lang w:eastAsia="ru-RU"/>
        </w:rPr>
        <w:br/>
      </w:r>
    </w:p>
    <w:p w14:paraId="0461FE5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6.12. Минимальное возвышение поверхности покрытия в I дорожно-климатической зоне устанавливают на основе теплотехнических расчетов (п.6.47), но не менее норм для II дорожно-климатической зоны.</w:t>
      </w:r>
      <w:r w:rsidRPr="00AE3AAC">
        <w:rPr>
          <w:rFonts w:ascii="Arial" w:eastAsia="Times New Roman" w:hAnsi="Arial" w:cs="Arial"/>
          <w:color w:val="000000" w:themeColor="text1"/>
          <w:spacing w:val="2"/>
          <w:sz w:val="21"/>
          <w:szCs w:val="21"/>
          <w:lang w:eastAsia="ru-RU"/>
        </w:rPr>
        <w:br/>
      </w:r>
    </w:p>
    <w:p w14:paraId="3E6656B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6.13. При наличии в рабочем слое различных грунтов возвышение следует назначать по грунту, для которого требуемое возвышение имеет наибольшее значение.</w:t>
      </w:r>
      <w:r w:rsidRPr="00AE3AAC">
        <w:rPr>
          <w:rFonts w:ascii="Arial" w:eastAsia="Times New Roman" w:hAnsi="Arial" w:cs="Arial"/>
          <w:color w:val="000000" w:themeColor="text1"/>
          <w:spacing w:val="2"/>
          <w:sz w:val="21"/>
          <w:szCs w:val="21"/>
          <w:lang w:eastAsia="ru-RU"/>
        </w:rPr>
        <w:br/>
      </w:r>
    </w:p>
    <w:p w14:paraId="771AB7B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6.14. Рабочий слой на глубину 1,2 м от поверхности цементобетонных и на глубину 1 м асфальтобетонных покрытий во II дорожно-климатической зоне и на 1 и 0,8 м соответственно в III дорожно-климатической зоне должен состоять из непучинистых или слабопучинистых грунтов (табл.6 и 7 обязательного приложения 2). При использовании в пределах 2/3 глубины промерзания грунтов III-V категорий пучинистости величину морозного пучения следует определять расчетом по результатам испытаний. При проектировании дорог во II и III зонах при глубине промерзания до 1,5 м допускается величину морозного пучения определять по табл.8 обязательного приложения 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условиях IV и V дорожно-климатических зон рабочий слой должен состоять из ненабухающих и непросадочных грунтов (табл.4 и 5 обязательного приложения 2) на глубину 1 и 0,8 м от поверхности соответственно цементобетонного и асфальтобетонного покрытий.</w:t>
      </w:r>
      <w:r w:rsidRPr="00AE3AAC">
        <w:rPr>
          <w:rFonts w:ascii="Arial" w:eastAsia="Times New Roman" w:hAnsi="Arial" w:cs="Arial"/>
          <w:color w:val="000000" w:themeColor="text1"/>
          <w:spacing w:val="2"/>
          <w:sz w:val="21"/>
          <w:szCs w:val="21"/>
          <w:lang w:eastAsia="ru-RU"/>
        </w:rPr>
        <w:br/>
      </w:r>
    </w:p>
    <w:p w14:paraId="57081CD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6.15. Степень уплотнения грунта рабочего слоя, определяемая величиной коэффициента уплотнения (см. справочное приложение 4), должна отвечать требованиям табл.22.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D4720B8"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22</w:t>
      </w:r>
    </w:p>
    <w:tbl>
      <w:tblPr>
        <w:tblW w:w="0" w:type="auto"/>
        <w:tblCellMar>
          <w:left w:w="0" w:type="dxa"/>
          <w:right w:w="0" w:type="dxa"/>
        </w:tblCellMar>
        <w:tblLook w:val="04A0" w:firstRow="1" w:lastRow="0" w:firstColumn="1" w:lastColumn="0" w:noHBand="0" w:noVBand="1"/>
      </w:tblPr>
      <w:tblGrid>
        <w:gridCol w:w="1896"/>
        <w:gridCol w:w="1580"/>
        <w:gridCol w:w="1163"/>
        <w:gridCol w:w="924"/>
        <w:gridCol w:w="1044"/>
        <w:gridCol w:w="924"/>
        <w:gridCol w:w="1044"/>
        <w:gridCol w:w="780"/>
      </w:tblGrid>
      <w:tr w:rsidR="00AE3AAC" w:rsidRPr="00AE3AAC" w14:paraId="2F57B174" w14:textId="77777777" w:rsidTr="00AE3AAC">
        <w:trPr>
          <w:trHeight w:val="15"/>
        </w:trPr>
        <w:tc>
          <w:tcPr>
            <w:tcW w:w="2033" w:type="dxa"/>
            <w:hideMark/>
          </w:tcPr>
          <w:p w14:paraId="5CBF3106"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2DC8888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012A524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FA2255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1A80188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F3A041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2FBC4C7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65CE1DB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B088E46"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23F88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Элементы земляного полотна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5738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Глубина расположения </w:t>
            </w:r>
            <w:r w:rsidRPr="00AE3AAC">
              <w:rPr>
                <w:rFonts w:ascii="Times New Roman" w:eastAsia="Times New Roman" w:hAnsi="Times New Roman" w:cs="Times New Roman"/>
                <w:color w:val="000000" w:themeColor="text1"/>
                <w:sz w:val="21"/>
                <w:szCs w:val="21"/>
                <w:lang w:eastAsia="ru-RU"/>
              </w:rPr>
              <w:lastRenderedPageBreak/>
              <w:t>слоя от поверхности покрытия, м</w:t>
            </w: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16DC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Наименьший коэффициент уплотнения грунта при типе дорожных одежд</w:t>
            </w:r>
          </w:p>
        </w:tc>
      </w:tr>
      <w:tr w:rsidR="00AE3AAC" w:rsidRPr="00AE3AAC" w14:paraId="3BD8D281"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246DF8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3FB39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D617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капитальном</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3F70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облегченном и переходном</w:t>
            </w:r>
          </w:p>
        </w:tc>
      </w:tr>
      <w:tr w:rsidR="00AE3AAC" w:rsidRPr="00AE3AAC" w14:paraId="526CEFE4"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81076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A8BE7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720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45522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дорожно-климатических зонах</w:t>
            </w:r>
          </w:p>
        </w:tc>
      </w:tr>
      <w:tr w:rsidR="00AE3AAC" w:rsidRPr="00AE3AAC" w14:paraId="5807F685"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83BDC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7CE4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65C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626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 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2E3F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48F7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4771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 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E486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36A3441B"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489445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Рабочий слой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100A1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F5FBC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0,98-0,96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C47C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1,0-0,98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D997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0,98-0,95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84FB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0,95-0,93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0AAC0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0,98-0,95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1A3DE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r>
      <w:tr w:rsidR="00AE3AAC" w:rsidRPr="00AE3AAC" w14:paraId="0343C743"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07899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Неподтопляемая</w:t>
            </w:r>
            <w:r w:rsidRPr="00AE3AAC">
              <w:rPr>
                <w:rFonts w:ascii="Times New Roman" w:eastAsia="Times New Roman" w:hAnsi="Times New Roman" w:cs="Times New Roman"/>
                <w:color w:val="000000" w:themeColor="text1"/>
                <w:sz w:val="21"/>
                <w:szCs w:val="21"/>
                <w:lang w:eastAsia="ru-RU"/>
              </w:rPr>
              <w:br/>
              <w:t>часть насыпи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DB6C67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1,5 до 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7E865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9952CA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ADEE6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44527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C04CA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EC6FF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r>
      <w:tr w:rsidR="00AE3AAC" w:rsidRPr="00AE3AAC" w14:paraId="01B5BE6E"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A4003F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4E4340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1ABFA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DA5CA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C61E5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2B8CB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67030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910B9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r>
      <w:tr w:rsidR="00AE3AAC" w:rsidRPr="00AE3AAC" w14:paraId="223AA1D8"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4572F3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Подтопляемая</w:t>
            </w:r>
            <w:r w:rsidRPr="00AE3AAC">
              <w:rPr>
                <w:rFonts w:ascii="Times New Roman" w:eastAsia="Times New Roman" w:hAnsi="Times New Roman" w:cs="Times New Roman"/>
                <w:color w:val="000000" w:themeColor="text1"/>
                <w:sz w:val="21"/>
                <w:szCs w:val="21"/>
                <w:lang w:eastAsia="ru-RU"/>
              </w:rPr>
              <w:br/>
              <w:t>часть насыпи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FBB461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1,5 до 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E7CF3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0,96-0,95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A53E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05227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AD32A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0,95-0,93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21A39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3280AF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r>
      <w:tr w:rsidR="00AE3AAC" w:rsidRPr="00AE3AAC" w14:paraId="6E47BEFF"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E5FA0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5A4ECE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3227A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CD456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90882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681C7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BDAE2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17352E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r>
      <w:tr w:rsidR="00AE3AAC" w:rsidRPr="00AE3AAC" w14:paraId="1DA3D9EB"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1772C6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рабочем слое выемки ниже зоны сезонного промерзания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3F0521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58A76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BF5C7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EEF3D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B13EF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6D947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0,95-0,92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89595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4EBF9050"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1EBC58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D062FA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15FD2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42C52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35C2D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0,95-0,92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259C9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99F205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8A7F7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r>
      <w:tr w:rsidR="00AE3AAC" w:rsidRPr="00AE3AAC" w14:paraId="55C8110B" w14:textId="77777777" w:rsidTr="00AE3AAC">
        <w:tc>
          <w:tcPr>
            <w:tcW w:w="1090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102E2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Большие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В районах поливных земель при возможности увлажнения земляного полотна требования к плотности грунта для всех типов дорожных одежд следует принимать такими же, как указано в графах для II и III дорожно-климатических зон.</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Для земляного полотна, сооружаемого в районах распространения островной высокотемпературной вечной мерзлоты, коэффициенты уплотнения следует принимать такими же, как для II дорожно-климатической зоны.</w:t>
            </w:r>
          </w:p>
        </w:tc>
      </w:tr>
    </w:tbl>
    <w:p w14:paraId="7742C2A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731D9C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6.16. При сохранении стабильной плотности и влажности грунтов во II и III дорожно-климатических зонах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r w:rsidRPr="00AE3AAC">
        <w:rPr>
          <w:rFonts w:ascii="Arial" w:eastAsia="Times New Roman" w:hAnsi="Arial" w:cs="Arial"/>
          <w:color w:val="000000" w:themeColor="text1"/>
          <w:spacing w:val="2"/>
          <w:sz w:val="21"/>
          <w:szCs w:val="21"/>
          <w:lang w:eastAsia="ru-RU"/>
        </w:rPr>
        <w:br/>
      </w:r>
    </w:p>
    <w:p w14:paraId="2E7C9D2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6.17. В IV и V зонах при проектировании земляного полотна следует рассматривать вопрос о повышении плотности грунтов по сравнению с нормами табл.22 при соответствующем технико-экономическом обосновании и при условии защиты связного набухающего грунта от доувлажнения в процессе эксплуатации. Для V зоны следует предусматривать повышение степени уплотнения (до 1-1,05) верхней части рабочего слоя толщиной 0,2-0,3 м. То же следует предусматривать на дорогах I категории во всех дорожно-климатических зонах.</w:t>
      </w:r>
      <w:r w:rsidRPr="00AE3AAC">
        <w:rPr>
          <w:rFonts w:ascii="Arial" w:eastAsia="Times New Roman" w:hAnsi="Arial" w:cs="Arial"/>
          <w:color w:val="000000" w:themeColor="text1"/>
          <w:spacing w:val="2"/>
          <w:sz w:val="21"/>
          <w:szCs w:val="21"/>
          <w:lang w:eastAsia="ru-RU"/>
        </w:rPr>
        <w:br/>
      </w:r>
    </w:p>
    <w:p w14:paraId="7DA5D6A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6.18. Требуемую степень уплотнения крупнообломочных природных и техногенных грунтов в рабочем слое следует устанавливать по результатам пробного уплотнения.</w:t>
      </w:r>
      <w:r w:rsidRPr="00AE3AAC">
        <w:rPr>
          <w:rFonts w:ascii="Arial" w:eastAsia="Times New Roman" w:hAnsi="Arial" w:cs="Arial"/>
          <w:color w:val="000000" w:themeColor="text1"/>
          <w:spacing w:val="2"/>
          <w:sz w:val="21"/>
          <w:szCs w:val="21"/>
          <w:lang w:eastAsia="ru-RU"/>
        </w:rPr>
        <w:br/>
      </w:r>
    </w:p>
    <w:p w14:paraId="5E28BDA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6.19. Не допускается использовать в пределах рабочего слоя особые грунты без специальных технико-экономических обоснований, учитывающих результаты их непосредственных испытаний.</w:t>
      </w:r>
      <w:r w:rsidRPr="00AE3AAC">
        <w:rPr>
          <w:rFonts w:ascii="Arial" w:eastAsia="Times New Roman" w:hAnsi="Arial" w:cs="Arial"/>
          <w:color w:val="000000" w:themeColor="text1"/>
          <w:spacing w:val="2"/>
          <w:sz w:val="21"/>
          <w:szCs w:val="21"/>
          <w:lang w:eastAsia="ru-RU"/>
        </w:rPr>
        <w:br/>
      </w:r>
    </w:p>
    <w:p w14:paraId="5C017D2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6.20. При соблюдении требований пп.6.10-6.15, 6.18 и 6.19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табл.13 обязательного приложения 2) и показателей механических свойств грунтов рабочего слоя при расчете дорожных одежд.</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невозможности или нецелесообразности выполнения требований указанных пунктов должны быть предусмотрены мероприятия по обеспечению прочности и устойчивости рабочего слоя или по усилению дорожной одежды: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устройство морозозащитного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регулирование водно-теплового режима земляного полотна с помощью гидроизолирующих, теплоизолирующих, дренирующих или капилляропрерывающих прослоек;</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укрепление и улучшение грунта рабочего слоя с использованием вяжущих, гранулометрических добавок и др.;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применение армирующих прослоек;</w:t>
      </w:r>
      <w:r w:rsidRPr="00AE3AAC">
        <w:rPr>
          <w:rFonts w:ascii="Arial" w:eastAsia="Times New Roman" w:hAnsi="Arial" w:cs="Arial"/>
          <w:color w:val="000000" w:themeColor="text1"/>
          <w:spacing w:val="2"/>
          <w:sz w:val="21"/>
          <w:szCs w:val="21"/>
          <w:lang w:eastAsia="ru-RU"/>
        </w:rPr>
        <w:br/>
      </w:r>
    </w:p>
    <w:p w14:paraId="402BED5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понижение уровня подземных вод с помощью дренажа;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применение специальных поперечников земляного полотна с целью защиты его от поверхностной воды (уположенные откосы, бермы);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сооружение дорожных одежд с технологическим перерывом или в две стадии.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Указанные мероприятия следует назначать на основе технико-экономических расчетов.</w:t>
      </w:r>
      <w:r w:rsidRPr="00AE3AAC">
        <w:rPr>
          <w:rFonts w:ascii="Arial" w:eastAsia="Times New Roman" w:hAnsi="Arial" w:cs="Arial"/>
          <w:color w:val="000000" w:themeColor="text1"/>
          <w:spacing w:val="2"/>
          <w:sz w:val="21"/>
          <w:szCs w:val="21"/>
          <w:lang w:eastAsia="ru-RU"/>
        </w:rPr>
        <w:br/>
      </w:r>
    </w:p>
    <w:p w14:paraId="703CA26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6.21. Рабочий слой следует проектировать в комплексе с дорожной одеждой для получения наиболее экономичных решений.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Расчетные характеристики грунтов рабочего слоя следует определять с учетом расчетной схемы увлажнения, устанавливаемой по табл.13 обязательного приложения 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12E4E89"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НАСЫПИ</w:t>
      </w:r>
    </w:p>
    <w:p w14:paraId="4887BBC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6.22. Для насыпей во всех условиях разрешается без ограничений применять грунты и отходы промышленности, мало меняющие прочность и устойчивость под воздействием погодно-климатических факторов.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в проекте их применение результатами испытаний. В необходимых случаях следует предусматривать специальные конструктивные меры по защите неустойчивых грунтов от воздействия погодно-климатических факторов.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использовании крупнообломочных грунтов следует предусматривать выравнивающий слой между насыпью и дорожной одеждой толщиной не менее 0,5 м из грунта с размерами обломков не более 0,2 м.</w:t>
      </w:r>
      <w:r w:rsidRPr="00AE3AAC">
        <w:rPr>
          <w:rFonts w:ascii="Arial" w:eastAsia="Times New Roman" w:hAnsi="Arial" w:cs="Arial"/>
          <w:color w:val="000000" w:themeColor="text1"/>
          <w:spacing w:val="2"/>
          <w:sz w:val="21"/>
          <w:szCs w:val="21"/>
          <w:lang w:eastAsia="ru-RU"/>
        </w:rPr>
        <w:br/>
      </w:r>
    </w:p>
    <w:p w14:paraId="1A3CA61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6.23. На сопряжении с мостами насыпи на длине поверху не менее высоты насыпи плюс 2 м (считая от устоя) и понизу не менее 2 м необходимо проектировать из непучинистых дренирующих грунтов.</w:t>
      </w:r>
      <w:r w:rsidRPr="00AE3AAC">
        <w:rPr>
          <w:rFonts w:ascii="Arial" w:eastAsia="Times New Roman" w:hAnsi="Arial" w:cs="Arial"/>
          <w:color w:val="000000" w:themeColor="text1"/>
          <w:spacing w:val="2"/>
          <w:sz w:val="21"/>
          <w:szCs w:val="21"/>
          <w:lang w:eastAsia="ru-RU"/>
        </w:rPr>
        <w:br/>
      </w:r>
    </w:p>
    <w:p w14:paraId="23BD0C3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6.24. Насыпи следует проектировать с учетом несущей способности основания. Основания разделяются на прочные и слабые.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 слабым следует относить основания, в которых в пределах активной зоны имеются слои слабых грунтов мощностью не менее 0,5 м (п.6.7).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Мощность активной зоны следует принимать ориентировочно равной ширине насыпи понизу.</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случае, если слои слабых грунтов располагаются на глубинах, больших ширины насыпи понизу, а также при насыпях высотой более 12 м мощность активной зоны необходимо устанавливать расчетом.</w:t>
      </w:r>
      <w:r w:rsidRPr="00AE3AAC">
        <w:rPr>
          <w:rFonts w:ascii="Arial" w:eastAsia="Times New Roman" w:hAnsi="Arial" w:cs="Arial"/>
          <w:color w:val="000000" w:themeColor="text1"/>
          <w:spacing w:val="2"/>
          <w:sz w:val="21"/>
          <w:szCs w:val="21"/>
          <w:lang w:eastAsia="ru-RU"/>
        </w:rPr>
        <w:br/>
      </w:r>
    </w:p>
    <w:p w14:paraId="268B3D0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6.25. Крутизну откосов насыпей на прочном основании следует назначать в соответствии с табл.23.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6B015B9"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23</w:t>
      </w:r>
    </w:p>
    <w:tbl>
      <w:tblPr>
        <w:tblW w:w="0" w:type="auto"/>
        <w:tblCellMar>
          <w:left w:w="0" w:type="dxa"/>
          <w:right w:w="0" w:type="dxa"/>
        </w:tblCellMar>
        <w:tblLook w:val="04A0" w:firstRow="1" w:lastRow="0" w:firstColumn="1" w:lastColumn="0" w:noHBand="0" w:noVBand="1"/>
      </w:tblPr>
      <w:tblGrid>
        <w:gridCol w:w="4383"/>
        <w:gridCol w:w="1440"/>
        <w:gridCol w:w="1619"/>
        <w:gridCol w:w="1913"/>
      </w:tblGrid>
      <w:tr w:rsidR="00AE3AAC" w:rsidRPr="00AE3AAC" w14:paraId="4876C05C" w14:textId="77777777" w:rsidTr="00AE3AAC">
        <w:trPr>
          <w:trHeight w:val="15"/>
        </w:trPr>
        <w:tc>
          <w:tcPr>
            <w:tcW w:w="4990" w:type="dxa"/>
            <w:hideMark/>
          </w:tcPr>
          <w:p w14:paraId="6C3E232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26D8BF2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642934F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1BE2021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EB96D9A" w14:textId="77777777" w:rsidTr="00AE3AA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EBE76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насыпи</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CFD2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Наибольшая крутизна откосов при высоте откоса насыпи, м</w:t>
            </w:r>
          </w:p>
        </w:tc>
      </w:tr>
      <w:tr w:rsidR="00AE3AAC" w:rsidRPr="00AE3AAC" w14:paraId="5C8B912C"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1AAE679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FC9D4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6</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E9B3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12</w:t>
            </w:r>
          </w:p>
        </w:tc>
      </w:tr>
      <w:tr w:rsidR="00AE3AAC" w:rsidRPr="00AE3AAC" w14:paraId="6FFF88B7" w14:textId="77777777" w:rsidTr="00AE3AA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14D3E4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B5BA00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1641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нижней части (0-6)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E602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верхней части (6-12)</w:t>
            </w:r>
          </w:p>
        </w:tc>
      </w:tr>
      <w:tr w:rsidR="00AE3AAC" w:rsidRPr="00AE3AAC" w14:paraId="19EFF9AD" w14:textId="77777777" w:rsidTr="00AE3AA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92CD77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Глыбы из слабовыветривающихся пород</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85281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1:1-1:1,3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4063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1:1,3-1:1,5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13218D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1:1,3-1:1,5</w:t>
            </w:r>
          </w:p>
        </w:tc>
      </w:tr>
      <w:tr w:rsidR="00AE3AAC" w:rsidRPr="00AE3AAC" w14:paraId="53981D72" w14:textId="77777777" w:rsidTr="00AE3AA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264A283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Крупнообломочные и песчаные (за исключением мелких и пылеватых песков)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5F542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CFACE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2CD071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r>
      <w:tr w:rsidR="00AE3AAC" w:rsidRPr="00AE3AAC" w14:paraId="0D224E03" w14:textId="77777777" w:rsidTr="00AE3AA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DAE834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Песчаные мелкие и пылеватые, глинистые и лессовые</w:t>
            </w:r>
            <w:r w:rsidRPr="00AE3AAC">
              <w:rPr>
                <w:rFonts w:ascii="Times New Roman" w:eastAsia="Times New Roman" w:hAnsi="Times New Roman" w:cs="Times New Roman"/>
                <w:color w:val="000000" w:themeColor="text1"/>
                <w:sz w:val="21"/>
                <w:szCs w:val="21"/>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AEEB4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 </w:t>
            </w:r>
            <w:r w:rsidRPr="00AE3AAC">
              <w:rPr>
                <w:rFonts w:ascii="Times New Roman" w:eastAsia="Times New Roman" w:hAnsi="Times New Roman" w:cs="Times New Roman"/>
                <w:color w:val="000000" w:themeColor="text1"/>
                <w:sz w:val="21"/>
                <w:szCs w:val="21"/>
                <w:lang w:eastAsia="ru-RU"/>
              </w:rPr>
              <w:br/>
              <w:t>1:1,75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286C2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1:1,75</w:t>
            </w:r>
            <w:r w:rsidRPr="00AE3AAC">
              <w:rPr>
                <w:rFonts w:ascii="Times New Roman" w:eastAsia="Times New Roman" w:hAnsi="Times New Roman" w:cs="Times New Roman"/>
                <w:color w:val="000000" w:themeColor="text1"/>
                <w:sz w:val="21"/>
                <w:szCs w:val="21"/>
                <w:lang w:eastAsia="ru-RU"/>
              </w:rPr>
              <w:br/>
              <w:t>1:2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76ED6A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 </w:t>
            </w:r>
            <w:r w:rsidRPr="00AE3AAC">
              <w:rPr>
                <w:rFonts w:ascii="Times New Roman" w:eastAsia="Times New Roman" w:hAnsi="Times New Roman" w:cs="Times New Roman"/>
                <w:color w:val="000000" w:themeColor="text1"/>
                <w:sz w:val="21"/>
                <w:szCs w:val="21"/>
                <w:lang w:eastAsia="ru-RU"/>
              </w:rPr>
              <w:br/>
              <w:t>1:1,75</w:t>
            </w:r>
          </w:p>
        </w:tc>
      </w:tr>
      <w:tr w:rsidR="00AE3AAC" w:rsidRPr="00AE3AAC" w14:paraId="3646AD0A" w14:textId="77777777" w:rsidTr="00AE3AAC">
        <w:tc>
          <w:tcPr>
            <w:tcW w:w="107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17709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Под чертой даны значения для пылеватых разновидностей грунтов во II и III дорожно-климатических зонах и для одноразмерных мелких песков.</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Наибольшую крутизну откосов насыпей из мелких барханных песков в районах с засушливым климатом следует назначать 1:2 независимо от высоты.</w:t>
            </w:r>
          </w:p>
        </w:tc>
      </w:tr>
    </w:tbl>
    <w:p w14:paraId="5069395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6FCA91B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6.26. Крутизну откосов насыпей высотой до 3 м на дорогах I-III категорий следует назначать с учетом обеспечения безопасного съезда транспортных средств в аварийных ситуациях, как правило, не круче 1:4, а для дорог остальных категорий при высоте откоса насыпи до 2 м - не круче 1:3. На ценных землях допускается увеличение крутизны откосов до предельных значений, приведенных в табл.23, с разработкой мероприятий по обеспечению безопасности движения.</w:t>
      </w:r>
      <w:r w:rsidRPr="00AE3AAC">
        <w:rPr>
          <w:rFonts w:ascii="Arial" w:eastAsia="Times New Roman" w:hAnsi="Arial" w:cs="Arial"/>
          <w:color w:val="000000" w:themeColor="text1"/>
          <w:spacing w:val="2"/>
          <w:sz w:val="21"/>
          <w:szCs w:val="21"/>
          <w:lang w:eastAsia="ru-RU"/>
        </w:rPr>
        <w:br/>
      </w:r>
    </w:p>
    <w:p w14:paraId="494590D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6.27. Приведенная в пп.6.25 и 6.26 крутизна откосов насыпей предполагает их укрепление методом травосеяния или одерновки. При применении других более капитальных методов укрепления крутизна может быть увеличена при соответствующем технико-экономическом обосновании.</w:t>
      </w:r>
      <w:r w:rsidRPr="00AE3AAC">
        <w:rPr>
          <w:rFonts w:ascii="Arial" w:eastAsia="Times New Roman" w:hAnsi="Arial" w:cs="Arial"/>
          <w:color w:val="000000" w:themeColor="text1"/>
          <w:spacing w:val="2"/>
          <w:sz w:val="21"/>
          <w:szCs w:val="21"/>
          <w:lang w:eastAsia="ru-RU"/>
        </w:rPr>
        <w:br/>
      </w:r>
    </w:p>
    <w:p w14:paraId="0CD192B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6.28. При слабых основаниях, использовании в откосах насыпей глинистых грунтов повышенной влажности, а также подтопляемых насыпях крутизна откосов назначается на основе расчетов или проверяется расчетом возможность применения типового поперечного профиля.</w:t>
      </w:r>
      <w:r w:rsidRPr="00AE3AAC">
        <w:rPr>
          <w:rFonts w:ascii="Arial" w:eastAsia="Times New Roman" w:hAnsi="Arial" w:cs="Arial"/>
          <w:color w:val="000000" w:themeColor="text1"/>
          <w:spacing w:val="2"/>
          <w:sz w:val="21"/>
          <w:szCs w:val="21"/>
          <w:lang w:eastAsia="ru-RU"/>
        </w:rPr>
        <w:br/>
      </w:r>
    </w:p>
    <w:p w14:paraId="5EF5784D" w14:textId="21148C53"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6.29. При проектировании резервов грунта фактический объем требуемого грунта для насыпей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1CD3F3F0" wp14:editId="7DB4EDD2">
                <wp:extent cx="200025" cy="238125"/>
                <wp:effectExtent l="0" t="0" r="0" b="0"/>
                <wp:docPr id="67" name="Прямоугольник 6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8E341" id="Прямоугольник 67" o:spid="_x0000_s1026" alt="СНиП 2.05.02-85* Автомобильные дороги (с Изменениями N 2-5)"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следует определять по формуле</w:t>
      </w:r>
      <w:r w:rsidRPr="00AE3AAC">
        <w:rPr>
          <w:rFonts w:ascii="Arial" w:eastAsia="Times New Roman" w:hAnsi="Arial" w:cs="Arial"/>
          <w:color w:val="000000" w:themeColor="text1"/>
          <w:spacing w:val="2"/>
          <w:sz w:val="21"/>
          <w:szCs w:val="21"/>
          <w:lang w:eastAsia="ru-RU"/>
        </w:rPr>
        <w:br/>
      </w:r>
    </w:p>
    <w:p w14:paraId="0A150050" w14:textId="76486495"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noProof/>
          <w:color w:val="000000" w:themeColor="text1"/>
          <w:spacing w:val="2"/>
          <w:sz w:val="21"/>
          <w:szCs w:val="21"/>
          <w:lang w:eastAsia="ru-RU"/>
        </w:rPr>
        <w:drawing>
          <wp:inline distT="0" distB="0" distL="0" distR="0" wp14:anchorId="0A4205C9" wp14:editId="3CF3F69B">
            <wp:extent cx="600075" cy="238125"/>
            <wp:effectExtent l="0" t="0" r="9525" b="9525"/>
            <wp:docPr id="66" name="Рисунок 6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иП 2.05.02-85* Автомобильные дороги (с Изменениями N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AE3AAC">
        <w:rPr>
          <w:rFonts w:ascii="Arial" w:eastAsia="Times New Roman" w:hAnsi="Arial" w:cs="Arial"/>
          <w:color w:val="000000" w:themeColor="text1"/>
          <w:spacing w:val="2"/>
          <w:sz w:val="21"/>
          <w:szCs w:val="21"/>
          <w:lang w:eastAsia="ru-RU"/>
        </w:rPr>
        <w:t>, (1)</w:t>
      </w:r>
    </w:p>
    <w:p w14:paraId="62B9A479" w14:textId="6D3FA11B"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где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21E4A5B5" wp14:editId="7B224861">
                <wp:extent cx="152400" cy="180975"/>
                <wp:effectExtent l="0" t="0" r="0" b="0"/>
                <wp:docPr id="65" name="Прямоугольник 6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F3127" id="Прямоугольник 65" o:spid="_x0000_s1026" alt="СНиП 2.05.02-85* Автомобильные дороги (с Изменениями N 2-5)"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объем проектируемой насыпи, 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BB5DCFE" wp14:editId="66E81AE0">
                <wp:extent cx="104775" cy="219075"/>
                <wp:effectExtent l="0" t="0" r="0" b="0"/>
                <wp:docPr id="64" name="Прямоугольник 6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71956" id="Прямоугольник 64"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QN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I9jjDhpoUfm1fr5+ifzj3m3/t68Nu/M3+sfzb/m0vyF&#10;rFFJVQEVNL+ZX0H2CkWjIBkFkTdN7iDzs/lj/RKuwGXzO6jd1fUP5i0ybwDvOYhfm0t0a/0CmV/M&#10;n2D3FqDtf+lcXqKHKPKS27YxfacyiO9x90ja0qruRBTfKMTFrCZ8RY9UB+0F0kHcW5GUoq8pKaFC&#10;oYXwr2DYgwI0tOwfiBIyJadauLadV7K1PqAh6Nyx42LHDnquUQHCMIgnkwSjAlRRmAa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NUL&#10;dA0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6AEBE25C" wp14:editId="2572925B">
                <wp:extent cx="152400" cy="219075"/>
                <wp:effectExtent l="0" t="0" r="0" b="0"/>
                <wp:docPr id="63" name="Прямоугольник 6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B2FAE" id="Прямоугольник 63" o:spid="_x0000_s1026" alt="СНиП 2.05.02-85* Автомобильные дороги (с Изменениями N 2-5)"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коэффициент относительного уплотнения (отношение требуемой плотности грунта в насыпи, устанавливаемой с учетом табл.22, к его плотности в резерве или карьере, устанавливаемой при изысканиях). Ориентировочно коэффициент относительного уплотнения допускается принимать по табл.14 обязательного приложения 2.</w:t>
      </w:r>
      <w:r w:rsidRPr="00AE3AAC">
        <w:rPr>
          <w:rFonts w:ascii="Arial" w:eastAsia="Times New Roman" w:hAnsi="Arial" w:cs="Arial"/>
          <w:color w:val="000000" w:themeColor="text1"/>
          <w:spacing w:val="2"/>
          <w:sz w:val="21"/>
          <w:szCs w:val="21"/>
          <w:lang w:eastAsia="ru-RU"/>
        </w:rPr>
        <w:br/>
      </w:r>
    </w:p>
    <w:p w14:paraId="06E7A4A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6.30. К насыпям на слабых основаниях предъявляются дополнительные требования: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боковое выдавливание слабого грунта в основании насыпи в период эксплуатации должно </w:t>
      </w:r>
      <w:r w:rsidRPr="00AE3AAC">
        <w:rPr>
          <w:rFonts w:ascii="Arial" w:eastAsia="Times New Roman" w:hAnsi="Arial" w:cs="Arial"/>
          <w:color w:val="000000" w:themeColor="text1"/>
          <w:spacing w:val="2"/>
          <w:sz w:val="21"/>
          <w:szCs w:val="21"/>
          <w:lang w:eastAsia="ru-RU"/>
        </w:rPr>
        <w:lastRenderedPageBreak/>
        <w:t>быть исключено;</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Прогноз устойчивости и осадки основания насыпи, а также ее упругих колебаний следует осуществлять на основе расчетов.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Примечания: 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r w:rsidRPr="00AE3AAC">
        <w:rPr>
          <w:rFonts w:ascii="Arial" w:eastAsia="Times New Roman" w:hAnsi="Arial" w:cs="Arial"/>
          <w:color w:val="000000" w:themeColor="text1"/>
          <w:spacing w:val="2"/>
          <w:sz w:val="21"/>
          <w:szCs w:val="21"/>
          <w:lang w:eastAsia="ru-RU"/>
        </w:rPr>
        <w:br/>
      </w:r>
    </w:p>
    <w:p w14:paraId="7FA372D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 Допустимую интенсивность осадки разрешается уточнять на основе опыта эксплуатации дорог в тех или иных природных условиях.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C790DA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6.31. При проектировании насыпей из грунтов, влажность которых превышает допустимую (табл.12 обязательного приложения 2), необходимо предусматривать мероприятия, обеспечивающие необходимую устойчивость земляного полотна. К числу таких мероприятий относятся: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осушение грунтов как естественным путем, так и обработкой их активными веществами типа негашеной извести, активных зол уноса и др.;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ускорение консолидации грунтов повышенной влажности в нижней части насыпи (горизонтальные дренажи из зернистых или синтетических материалов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синтетических материалов и т.д.). 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влажности грунтов ниже 0,9 оптимальной следует предусматривать в проекте специальные меры по их уплотнению (доувлажнение, уплотнение более тонкими слоями и т.п.).</w:t>
      </w:r>
      <w:r w:rsidRPr="00AE3AAC">
        <w:rPr>
          <w:rFonts w:ascii="Arial" w:eastAsia="Times New Roman" w:hAnsi="Arial" w:cs="Arial"/>
          <w:color w:val="000000" w:themeColor="text1"/>
          <w:spacing w:val="2"/>
          <w:sz w:val="21"/>
          <w:szCs w:val="21"/>
          <w:lang w:eastAsia="ru-RU"/>
        </w:rPr>
        <w:br/>
      </w:r>
    </w:p>
    <w:p w14:paraId="0B0D830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6.32. При проектировании насыпей с высотой откосов более 12 м в зависимости от конкретных условий с целью обеспечения устойчивости насыпи и ее откосов следует определять расчетом: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возможную осадку насыпи за счет ее доуплотнения под действием собственного веса и ход </w:t>
      </w:r>
      <w:r w:rsidRPr="00AE3AAC">
        <w:rPr>
          <w:rFonts w:ascii="Arial" w:eastAsia="Times New Roman" w:hAnsi="Arial" w:cs="Arial"/>
          <w:color w:val="000000" w:themeColor="text1"/>
          <w:spacing w:val="2"/>
          <w:sz w:val="21"/>
          <w:szCs w:val="21"/>
          <w:lang w:eastAsia="ru-RU"/>
        </w:rPr>
        <w:lastRenderedPageBreak/>
        <w:t>этой осадки во времени;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очертание поперечного профиля, обеспечивающее устойчивость откосов насыпи;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безопасную нагрузку на основание, исключающую процессы бокового выдавливания грунта;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величину и ход во времени осадки основания насыпи за счет его уплотнения под нагрузкой от веса насыпи.</w:t>
      </w:r>
      <w:r w:rsidRPr="00AE3AAC">
        <w:rPr>
          <w:rFonts w:ascii="Arial" w:eastAsia="Times New Roman" w:hAnsi="Arial" w:cs="Arial"/>
          <w:color w:val="000000" w:themeColor="text1"/>
          <w:spacing w:val="2"/>
          <w:sz w:val="21"/>
          <w:szCs w:val="21"/>
          <w:lang w:eastAsia="ru-RU"/>
        </w:rPr>
        <w:br/>
      </w:r>
    </w:p>
    <w:p w14:paraId="206888B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6.33. Высоту насыпи на участках дорог, проходящих по открытой местности, по условию снегонезаносимости во время метелей следует определять расчетом по формуле</w:t>
      </w:r>
      <w:r w:rsidRPr="00AE3AAC">
        <w:rPr>
          <w:rFonts w:ascii="Arial" w:eastAsia="Times New Roman" w:hAnsi="Arial" w:cs="Arial"/>
          <w:color w:val="000000" w:themeColor="text1"/>
          <w:spacing w:val="2"/>
          <w:sz w:val="21"/>
          <w:szCs w:val="21"/>
          <w:lang w:eastAsia="ru-RU"/>
        </w:rPr>
        <w:br/>
      </w:r>
    </w:p>
    <w:p w14:paraId="6550F6BE" w14:textId="787B2135"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noProof/>
          <w:color w:val="000000" w:themeColor="text1"/>
          <w:spacing w:val="2"/>
          <w:sz w:val="21"/>
          <w:szCs w:val="21"/>
          <w:lang w:eastAsia="ru-RU"/>
        </w:rPr>
        <w:drawing>
          <wp:inline distT="0" distB="0" distL="0" distR="0" wp14:anchorId="7657E319" wp14:editId="29CEAACC">
            <wp:extent cx="733425" cy="228600"/>
            <wp:effectExtent l="0" t="0" r="9525" b="0"/>
            <wp:docPr id="62" name="Рисунок 6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НиП 2.05.02-85* Автомобильные дороги (с Изменениями N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AE3AAC">
        <w:rPr>
          <w:rFonts w:ascii="Arial" w:eastAsia="Times New Roman" w:hAnsi="Arial" w:cs="Arial"/>
          <w:color w:val="000000" w:themeColor="text1"/>
          <w:spacing w:val="2"/>
          <w:sz w:val="21"/>
          <w:szCs w:val="21"/>
          <w:lang w:eastAsia="ru-RU"/>
        </w:rPr>
        <w:t>, (2)</w:t>
      </w:r>
    </w:p>
    <w:p w14:paraId="6E16CE4F" w14:textId="77FE9533"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где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24B023B4" wp14:editId="4E99A93E">
                <wp:extent cx="123825" cy="180975"/>
                <wp:effectExtent l="0" t="0" r="0" b="0"/>
                <wp:docPr id="61" name="Прямоугольник 6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281D8" id="Прямоугольник 61" o:spid="_x0000_s1026" alt="СНиП 2.05.02-85* Автомобильные дороги (с Изменениями N 2-5)"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высота незаносимой насыпи,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14568058" wp14:editId="5FB1EC17">
                <wp:extent cx="161925" cy="228600"/>
                <wp:effectExtent l="0" t="0" r="0" b="0"/>
                <wp:docPr id="60" name="Прямоугольник 6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05321" id="Прямоугольник 60" o:spid="_x0000_s1026" alt="СНиП 2.05.02-85* Автомобильные дороги (с Изменениями N 2-5)"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расчетная высота снегового покрова в месте, где возводится насыпь, с вероятностью превышения 5%, м. При отсутствии указанных данных допускается упрощенное определение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5865C2D" wp14:editId="38A11586">
                <wp:extent cx="161925" cy="228600"/>
                <wp:effectExtent l="0" t="0" r="0" b="0"/>
                <wp:docPr id="59" name="Прямоугольник 5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01EA3" id="Прямоугольник 59" o:spid="_x0000_s1026" alt="СНиП 2.05.02-85* Автомобильные дороги (с Изменениями N 2-5)"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с использованием метеорологических справочников;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1E8B0AA2" wp14:editId="387EB2F8">
                <wp:extent cx="219075" cy="180975"/>
                <wp:effectExtent l="0" t="0" r="0" b="0"/>
                <wp:docPr id="58" name="Прямоугольник 5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3D548" id="Прямоугольник 58" o:spid="_x0000_s1026" alt="СНиП 2.05.02-85* Автомобильные дороги (с Изменениями N 2-5)"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mX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возвышение бровки насыпи над расчетным уровнем снегового покрова, необходимое для ее незаносимости,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Примечание. В случаях, когда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723ABFC" wp14:editId="66C39A1E">
                <wp:extent cx="219075" cy="180975"/>
                <wp:effectExtent l="0" t="0" r="0" b="0"/>
                <wp:docPr id="57" name="Прямоугольник 5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F602C" id="Прямоугольник 57" o:spid="_x0000_s1026" alt="СНиП 2.05.02-85* Автомобильные дороги (с Изменениями N 2-5)"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gq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CcTjDhpoUfm1fr5+ifzj3m3/t68Nu/M3+sfzb/m0vyF&#10;rFFJVQEVNL+ZX0H2CkWjIBkFkTdN7iDzs/lj/RKuwGXzO6jd1fUP5i0ybwDvOYhfm0t0a/0CmV/M&#10;n2D3FqDtf+lcXqKHKPKS27YxfacyiO9x90ja0qruRBTfKMTFrCZ8RY9UB+0F0kHcW5GUoq8pKaFC&#10;oYXwr2DYgwI0tOwfiBIyJadauLadV7K1PqAh6Nyx42LHDnquUQHCKEyDSYJRAapwGqS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VTY0S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оказывается меньше возвышения бровки насыпи над расчетным уровнем снегового покрова по условиям снегоочистки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0E89D929" wp14:editId="0702AC05">
                <wp:extent cx="304800" cy="228600"/>
                <wp:effectExtent l="0" t="0" r="0" b="0"/>
                <wp:docPr id="56" name="Прямоугольник 5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DD7DC" id="Прямоугольник 56" o:spid="_x0000_s1026" alt="СНиП 2.05.02-85* Автомобильные дороги (с Изменениями N 2-5)"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(см. ниже), в формулу (2) вместо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95CC1F9" wp14:editId="01D019D9">
                <wp:extent cx="219075" cy="180975"/>
                <wp:effectExtent l="0" t="0" r="0" b="0"/>
                <wp:docPr id="55" name="Прямоугольник 5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CB9B6" id="Прямоугольник 55" o:spid="_x0000_s1026" alt="СНиП 2.05.02-85* Автомобильные дороги (с Изменениями N 2-5)"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uD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вводится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8A639E" wp14:editId="11EDC18F">
                <wp:extent cx="304800" cy="228600"/>
                <wp:effectExtent l="0" t="0" r="0" b="0"/>
                <wp:docPr id="54" name="Прямоугольник 5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41886" id="Прямоугольник 54" o:spid="_x0000_s1026" alt="СНиП 2.05.02-85* Автомобильные дороги (с Изменениями N 2-5)"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Возвышение бровки насыпи над расчетным уровнем снегового покрова необходимо назначать, м, не менее:</w:t>
      </w:r>
      <w:r w:rsidRPr="00AE3AAC">
        <w:rPr>
          <w:rFonts w:ascii="Arial" w:eastAsia="Times New Roman" w:hAnsi="Arial" w:cs="Arial"/>
          <w:color w:val="000000" w:themeColor="text1"/>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411"/>
        <w:gridCol w:w="370"/>
        <w:gridCol w:w="1478"/>
        <w:gridCol w:w="370"/>
        <w:gridCol w:w="1848"/>
        <w:gridCol w:w="370"/>
        <w:gridCol w:w="480"/>
      </w:tblGrid>
      <w:tr w:rsidR="00AE3AAC" w:rsidRPr="00AE3AAC" w14:paraId="27BDAAEA" w14:textId="77777777" w:rsidTr="00AE3AAC">
        <w:trPr>
          <w:gridAfter w:val="1"/>
          <w:wAfter w:w="480" w:type="dxa"/>
          <w:trHeight w:val="15"/>
        </w:trPr>
        <w:tc>
          <w:tcPr>
            <w:tcW w:w="370" w:type="dxa"/>
            <w:hideMark/>
          </w:tcPr>
          <w:p w14:paraId="7BF58D2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70" w:type="dxa"/>
            <w:hideMark/>
          </w:tcPr>
          <w:p w14:paraId="1634228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691C578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7F5787E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5C056DE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575702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hideMark/>
          </w:tcPr>
          <w:p w14:paraId="3FFB537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24A8A32" w14:textId="77777777" w:rsidTr="00AE3AAC">
        <w:trPr>
          <w:gridAfter w:val="1"/>
          <w:wAfter w:w="480" w:type="dxa"/>
        </w:trPr>
        <w:tc>
          <w:tcPr>
            <w:tcW w:w="370" w:type="dxa"/>
            <w:hideMark/>
          </w:tcPr>
          <w:p w14:paraId="32528CB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23ECA9F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370" w:type="dxa"/>
            <w:tcBorders>
              <w:top w:val="nil"/>
              <w:left w:val="nil"/>
              <w:bottom w:val="nil"/>
              <w:right w:val="nil"/>
            </w:tcBorders>
            <w:tcMar>
              <w:top w:w="0" w:type="dxa"/>
              <w:left w:w="74" w:type="dxa"/>
              <w:bottom w:w="0" w:type="dxa"/>
              <w:right w:w="74" w:type="dxa"/>
            </w:tcMar>
            <w:hideMark/>
          </w:tcPr>
          <w:p w14:paraId="494205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04CCBCD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дорог</w:t>
            </w:r>
          </w:p>
        </w:tc>
        <w:tc>
          <w:tcPr>
            <w:tcW w:w="370" w:type="dxa"/>
            <w:tcBorders>
              <w:top w:val="nil"/>
              <w:left w:val="nil"/>
              <w:bottom w:val="nil"/>
              <w:right w:val="nil"/>
            </w:tcBorders>
            <w:tcMar>
              <w:top w:w="0" w:type="dxa"/>
              <w:left w:w="74" w:type="dxa"/>
              <w:bottom w:w="0" w:type="dxa"/>
              <w:right w:w="74" w:type="dxa"/>
            </w:tcMar>
            <w:hideMark/>
          </w:tcPr>
          <w:p w14:paraId="3D75D1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848" w:type="dxa"/>
            <w:tcBorders>
              <w:top w:val="nil"/>
              <w:left w:val="nil"/>
              <w:bottom w:val="nil"/>
              <w:right w:val="nil"/>
            </w:tcBorders>
            <w:tcMar>
              <w:top w:w="0" w:type="dxa"/>
              <w:left w:w="74" w:type="dxa"/>
              <w:bottom w:w="0" w:type="dxa"/>
              <w:right w:w="74" w:type="dxa"/>
            </w:tcMar>
            <w:hideMark/>
          </w:tcPr>
          <w:p w14:paraId="6BF5370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категории;</w:t>
            </w:r>
          </w:p>
        </w:tc>
        <w:tc>
          <w:tcPr>
            <w:tcW w:w="370" w:type="dxa"/>
            <w:hideMark/>
          </w:tcPr>
          <w:p w14:paraId="394D372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3B48FDBE" w14:textId="77777777" w:rsidTr="00AE3AAC">
        <w:tc>
          <w:tcPr>
            <w:tcW w:w="370" w:type="dxa"/>
            <w:hideMark/>
          </w:tcPr>
          <w:p w14:paraId="60A479A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20DAEAA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c>
          <w:tcPr>
            <w:tcW w:w="370" w:type="dxa"/>
            <w:tcBorders>
              <w:top w:val="nil"/>
              <w:left w:val="nil"/>
              <w:bottom w:val="nil"/>
              <w:right w:val="nil"/>
            </w:tcBorders>
            <w:tcMar>
              <w:top w:w="0" w:type="dxa"/>
              <w:left w:w="74" w:type="dxa"/>
              <w:bottom w:w="0" w:type="dxa"/>
              <w:right w:w="74" w:type="dxa"/>
            </w:tcMar>
            <w:hideMark/>
          </w:tcPr>
          <w:p w14:paraId="096A03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4309D4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6B2E1B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848" w:type="dxa"/>
            <w:tcBorders>
              <w:top w:val="nil"/>
              <w:left w:val="nil"/>
              <w:bottom w:val="nil"/>
              <w:right w:val="nil"/>
            </w:tcBorders>
            <w:tcMar>
              <w:top w:w="0" w:type="dxa"/>
              <w:left w:w="74" w:type="dxa"/>
              <w:bottom w:w="0" w:type="dxa"/>
              <w:right w:w="74" w:type="dxa"/>
            </w:tcMar>
            <w:hideMark/>
          </w:tcPr>
          <w:p w14:paraId="62E8556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w:t>
            </w:r>
          </w:p>
        </w:tc>
        <w:tc>
          <w:tcPr>
            <w:tcW w:w="370" w:type="dxa"/>
            <w:gridSpan w:val="2"/>
            <w:hideMark/>
          </w:tcPr>
          <w:p w14:paraId="062101A6"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372EC30B" w14:textId="77777777" w:rsidTr="00AE3AAC">
        <w:tc>
          <w:tcPr>
            <w:tcW w:w="370" w:type="dxa"/>
            <w:hideMark/>
          </w:tcPr>
          <w:p w14:paraId="7A3B43F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4EAAD0F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370" w:type="dxa"/>
            <w:tcBorders>
              <w:top w:val="nil"/>
              <w:left w:val="nil"/>
              <w:bottom w:val="nil"/>
              <w:right w:val="nil"/>
            </w:tcBorders>
            <w:tcMar>
              <w:top w:w="0" w:type="dxa"/>
              <w:left w:w="74" w:type="dxa"/>
              <w:bottom w:w="0" w:type="dxa"/>
              <w:right w:w="74" w:type="dxa"/>
            </w:tcMar>
            <w:hideMark/>
          </w:tcPr>
          <w:p w14:paraId="0A2062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1778A4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0A4DC8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848" w:type="dxa"/>
            <w:tcBorders>
              <w:top w:val="nil"/>
              <w:left w:val="nil"/>
              <w:bottom w:val="nil"/>
              <w:right w:val="nil"/>
            </w:tcBorders>
            <w:tcMar>
              <w:top w:w="0" w:type="dxa"/>
              <w:left w:w="74" w:type="dxa"/>
              <w:bottom w:w="0" w:type="dxa"/>
              <w:right w:w="74" w:type="dxa"/>
            </w:tcMar>
            <w:hideMark/>
          </w:tcPr>
          <w:p w14:paraId="651B86E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w:t>
            </w:r>
          </w:p>
        </w:tc>
        <w:tc>
          <w:tcPr>
            <w:tcW w:w="370" w:type="dxa"/>
            <w:gridSpan w:val="2"/>
            <w:hideMark/>
          </w:tcPr>
          <w:p w14:paraId="6C13303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2DACF82D" w14:textId="77777777" w:rsidTr="00AE3AAC">
        <w:tc>
          <w:tcPr>
            <w:tcW w:w="370" w:type="dxa"/>
            <w:hideMark/>
          </w:tcPr>
          <w:p w14:paraId="17FD550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6CB4248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370" w:type="dxa"/>
            <w:tcBorders>
              <w:top w:val="nil"/>
              <w:left w:val="nil"/>
              <w:bottom w:val="nil"/>
              <w:right w:val="nil"/>
            </w:tcBorders>
            <w:tcMar>
              <w:top w:w="0" w:type="dxa"/>
              <w:left w:w="74" w:type="dxa"/>
              <w:bottom w:w="0" w:type="dxa"/>
              <w:right w:w="74" w:type="dxa"/>
            </w:tcMar>
            <w:hideMark/>
          </w:tcPr>
          <w:p w14:paraId="55E9CB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053198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5AC6FC6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848" w:type="dxa"/>
            <w:tcBorders>
              <w:top w:val="nil"/>
              <w:left w:val="nil"/>
              <w:bottom w:val="nil"/>
              <w:right w:val="nil"/>
            </w:tcBorders>
            <w:tcMar>
              <w:top w:w="0" w:type="dxa"/>
              <w:left w:w="74" w:type="dxa"/>
              <w:bottom w:w="0" w:type="dxa"/>
              <w:right w:w="74" w:type="dxa"/>
            </w:tcMar>
            <w:hideMark/>
          </w:tcPr>
          <w:p w14:paraId="1ECEA54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w:t>
            </w:r>
          </w:p>
        </w:tc>
        <w:tc>
          <w:tcPr>
            <w:tcW w:w="370" w:type="dxa"/>
            <w:gridSpan w:val="2"/>
            <w:hideMark/>
          </w:tcPr>
          <w:p w14:paraId="78A6AFA3"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70B7EA07" w14:textId="77777777" w:rsidTr="00AE3AAC">
        <w:tc>
          <w:tcPr>
            <w:tcW w:w="370" w:type="dxa"/>
            <w:hideMark/>
          </w:tcPr>
          <w:p w14:paraId="5FB9A8D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14:paraId="708F3FC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c>
          <w:tcPr>
            <w:tcW w:w="370" w:type="dxa"/>
            <w:tcBorders>
              <w:top w:val="nil"/>
              <w:left w:val="nil"/>
              <w:bottom w:val="nil"/>
              <w:right w:val="nil"/>
            </w:tcBorders>
            <w:tcMar>
              <w:top w:w="0" w:type="dxa"/>
              <w:left w:w="74" w:type="dxa"/>
              <w:bottom w:w="0" w:type="dxa"/>
              <w:right w:w="74" w:type="dxa"/>
            </w:tcMar>
            <w:hideMark/>
          </w:tcPr>
          <w:p w14:paraId="428EC9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nil"/>
              <w:bottom w:val="nil"/>
              <w:right w:val="nil"/>
            </w:tcBorders>
            <w:tcMar>
              <w:top w:w="0" w:type="dxa"/>
              <w:left w:w="74" w:type="dxa"/>
              <w:bottom w:w="0" w:type="dxa"/>
              <w:right w:w="74" w:type="dxa"/>
            </w:tcMar>
            <w:hideMark/>
          </w:tcPr>
          <w:p w14:paraId="7ACC78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14:paraId="1140E3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1848" w:type="dxa"/>
            <w:tcBorders>
              <w:top w:val="nil"/>
              <w:left w:val="nil"/>
              <w:bottom w:val="nil"/>
              <w:right w:val="nil"/>
            </w:tcBorders>
            <w:tcMar>
              <w:top w:w="0" w:type="dxa"/>
              <w:left w:w="74" w:type="dxa"/>
              <w:bottom w:w="0" w:type="dxa"/>
              <w:right w:w="74" w:type="dxa"/>
            </w:tcMar>
            <w:hideMark/>
          </w:tcPr>
          <w:p w14:paraId="01681EA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w:t>
            </w:r>
          </w:p>
        </w:tc>
        <w:tc>
          <w:tcPr>
            <w:tcW w:w="370" w:type="dxa"/>
            <w:gridSpan w:val="2"/>
            <w:hideMark/>
          </w:tcPr>
          <w:p w14:paraId="126CBDB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bl>
    <w:p w14:paraId="5A9A093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6.34.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r w:rsidRPr="00AE3AAC">
        <w:rPr>
          <w:rFonts w:ascii="Arial" w:eastAsia="Times New Roman" w:hAnsi="Arial" w:cs="Arial"/>
          <w:color w:val="000000" w:themeColor="text1"/>
          <w:spacing w:val="2"/>
          <w:sz w:val="21"/>
          <w:szCs w:val="21"/>
          <w:lang w:eastAsia="ru-RU"/>
        </w:rPr>
        <w:br/>
      </w:r>
    </w:p>
    <w:p w14:paraId="6261409A" w14:textId="0E085EB2"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noProof/>
          <w:color w:val="000000" w:themeColor="text1"/>
          <w:spacing w:val="2"/>
          <w:sz w:val="21"/>
          <w:szCs w:val="21"/>
          <w:lang w:eastAsia="ru-RU"/>
        </w:rPr>
        <w:drawing>
          <wp:inline distT="0" distB="0" distL="0" distR="0" wp14:anchorId="161C8F66" wp14:editId="01B4BECD">
            <wp:extent cx="1095375" cy="381000"/>
            <wp:effectExtent l="0" t="0" r="9525" b="0"/>
            <wp:docPr id="53" name="Рисунок 5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НиП 2.05.02-85* Автомобильные дороги (с Изменениями N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r w:rsidRPr="00AE3AAC">
        <w:rPr>
          <w:rFonts w:ascii="Arial" w:eastAsia="Times New Roman" w:hAnsi="Arial" w:cs="Arial"/>
          <w:color w:val="000000" w:themeColor="text1"/>
          <w:spacing w:val="2"/>
          <w:sz w:val="21"/>
          <w:szCs w:val="21"/>
          <w:lang w:eastAsia="ru-RU"/>
        </w:rPr>
        <w:t>, (3)</w:t>
      </w:r>
    </w:p>
    <w:p w14:paraId="47F82CCF" w14:textId="6D0DB3A9"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t>где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60B5FE37" wp14:editId="48FEABB2">
                <wp:extent cx="304800" cy="228600"/>
                <wp:effectExtent l="0" t="0" r="0" b="0"/>
                <wp:docPr id="52" name="Прямоугольник 5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54F7E" id="Прямоугольник 52" o:spid="_x0000_s1026" alt="СНиП 2.05.02-85* Автомобильные дороги (с Изменениями N 2-5)"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возвышение бровки насыпи над расчетным уровнем снегового покрова по условиям снегоочистки,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40E66CBB" wp14:editId="609831FF">
                <wp:extent cx="123825" cy="180975"/>
                <wp:effectExtent l="0" t="0" r="0" b="0"/>
                <wp:docPr id="51" name="Прямоугольник 5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7BA7F" id="Прямоугольник 51" o:spid="_x0000_s1026" alt="СНиП 2.05.02-85* Автомобильные дороги (с Изменениями N 2-5)"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ширина земляного полотна,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62E61939" wp14:editId="1720874C">
                <wp:extent cx="123825" cy="142875"/>
                <wp:effectExtent l="0" t="0" r="0" b="0"/>
                <wp:docPr id="50" name="Прямоугольник 5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B017D" id="Прямоугольник 50" o:spid="_x0000_s1026" alt="СНиП 2.05.02-85* Автомобильные дороги (с Изменениями N 2-5)"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расстояние отбрасывания снега с дороги снегоочистителем, м; для дорог с регулярным режимом зимнего содержания допускается принимать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30629100" wp14:editId="21FC6FFB">
                <wp:extent cx="123825" cy="142875"/>
                <wp:effectExtent l="0" t="0" r="0" b="0"/>
                <wp:docPr id="49" name="Прямоугольник 4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17954" id="Прямоугольник 49" o:spid="_x0000_s1026" alt="СНиП 2.05.02-85* Автомобильные дороги (с Изменениями N 2-5)"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=8 м.</w:t>
      </w:r>
      <w:r w:rsidRPr="00AE3AAC">
        <w:rPr>
          <w:rFonts w:ascii="Arial" w:eastAsia="Times New Roman" w:hAnsi="Arial" w:cs="Arial"/>
          <w:color w:val="000000" w:themeColor="text1"/>
          <w:spacing w:val="2"/>
          <w:sz w:val="21"/>
          <w:szCs w:val="21"/>
          <w:lang w:eastAsia="ru-RU"/>
        </w:rPr>
        <w:br/>
      </w:r>
    </w:p>
    <w:p w14:paraId="16DBEB60"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ВЫЕМКИ</w:t>
      </w:r>
    </w:p>
    <w:p w14:paraId="0DE1841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6.35. Крутизну откосов выемок, не относящихся к объектам индивидуального проектирования, следует назначать в соответствии с табл.24.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F9615E4"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24</w:t>
      </w:r>
    </w:p>
    <w:tbl>
      <w:tblPr>
        <w:tblW w:w="0" w:type="auto"/>
        <w:tblCellMar>
          <w:left w:w="0" w:type="dxa"/>
          <w:right w:w="0" w:type="dxa"/>
        </w:tblCellMar>
        <w:tblLook w:val="04A0" w:firstRow="1" w:lastRow="0" w:firstColumn="1" w:lastColumn="0" w:noHBand="0" w:noVBand="1"/>
      </w:tblPr>
      <w:tblGrid>
        <w:gridCol w:w="5426"/>
        <w:gridCol w:w="1771"/>
        <w:gridCol w:w="2158"/>
      </w:tblGrid>
      <w:tr w:rsidR="00AE3AAC" w:rsidRPr="00AE3AAC" w14:paraId="1D212DE5" w14:textId="77777777" w:rsidTr="00AE3AAC">
        <w:trPr>
          <w:trHeight w:val="15"/>
        </w:trPr>
        <w:tc>
          <w:tcPr>
            <w:tcW w:w="6283" w:type="dxa"/>
            <w:hideMark/>
          </w:tcPr>
          <w:p w14:paraId="5BD29EF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033" w:type="dxa"/>
            <w:hideMark/>
          </w:tcPr>
          <w:p w14:paraId="3A2A8E4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0DA20ED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3646B48" w14:textId="77777777" w:rsidTr="00AE3AA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EA7C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5A5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Высота откоса, 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058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Наибольшая крутизна откосов</w:t>
            </w:r>
          </w:p>
        </w:tc>
      </w:tr>
      <w:tr w:rsidR="00AE3AAC" w:rsidRPr="00AE3AAC" w14:paraId="46BC40D4"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7458F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Скальные: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85AA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F89D6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4A5DFBAA"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F0FE3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слабовыветривающиеся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FA8C0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7EB566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1:0,2</w:t>
            </w:r>
          </w:p>
        </w:tc>
      </w:tr>
      <w:tr w:rsidR="00AE3AAC" w:rsidRPr="00AE3AAC" w14:paraId="5CACF924"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128C919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легковыветривающиеся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5B9DF64"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6BBC62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D88F352"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72DEBE6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неразмягчаемые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663B7D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135B383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1,05-1:1,5</w:t>
            </w:r>
          </w:p>
        </w:tc>
      </w:tr>
      <w:tr w:rsidR="00AE3AAC" w:rsidRPr="00AE3AAC" w14:paraId="35998BBB"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79EB59F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размягчаемые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4E850D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F734E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p>
        </w:tc>
      </w:tr>
      <w:tr w:rsidR="00AE3AAC" w:rsidRPr="00AE3AAC" w14:paraId="08A84718"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E925F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061A2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6 до 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2CA6737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r>
      <w:tr w:rsidR="00AE3AAC" w:rsidRPr="00AE3AAC" w14:paraId="38AE7509"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ABC134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Крупнообломочные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C3D31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2A32A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1:1-1:1,5</w:t>
            </w:r>
          </w:p>
        </w:tc>
      </w:tr>
      <w:tr w:rsidR="00AE3AAC" w:rsidRPr="00AE3AAC" w14:paraId="12576282"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17CC9D5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Песчаные, глинистые однородные твердой, полутвердой и тугопластичной консистенции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FBC8F2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12</w:t>
            </w:r>
            <w:r w:rsidRPr="00AE3AAC">
              <w:rPr>
                <w:rFonts w:ascii="Times New Roman" w:eastAsia="Times New Roman" w:hAnsi="Times New Roman" w:cs="Times New Roman"/>
                <w:color w:val="000000" w:themeColor="text1"/>
                <w:sz w:val="21"/>
                <w:szCs w:val="21"/>
                <w:lang w:eastAsia="ru-RU"/>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1FCCE4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r>
      <w:tr w:rsidR="00AE3AAC" w:rsidRPr="00AE3AAC" w14:paraId="60B23F14"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D6ADD6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Пески мелкие барханные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7BBCF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B0F30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r>
      <w:tr w:rsidR="00AE3AAC" w:rsidRPr="00AE3AAC" w14:paraId="72889EF2"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12AC77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13415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2 до 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56360C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r>
      <w:tr w:rsidR="00AE3AAC" w:rsidRPr="00AE3AAC" w14:paraId="7295E6C4"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E469DD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Лесс</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7621A7D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04314E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1:0,1-1:0,5</w:t>
            </w:r>
            <w:r w:rsidRPr="00AE3AAC">
              <w:rPr>
                <w:rFonts w:ascii="Times New Roman" w:eastAsia="Times New Roman" w:hAnsi="Times New Roman" w:cs="Times New Roman"/>
                <w:color w:val="000000" w:themeColor="text1"/>
                <w:sz w:val="21"/>
                <w:szCs w:val="21"/>
                <w:lang w:eastAsia="ru-RU"/>
              </w:rPr>
              <w:br/>
              <w:t>1:0,5-1:1,5</w:t>
            </w:r>
          </w:p>
        </w:tc>
      </w:tr>
      <w:tr w:rsidR="00AE3AAC" w:rsidRPr="00AE3AAC" w14:paraId="7ECA2FBB" w14:textId="77777777" w:rsidTr="00AE3AAC">
        <w:tc>
          <w:tcPr>
            <w:tcW w:w="107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C2E4A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Над чертой приведена крутизна откосов в засушливой зоне, под чертой - вне засушливой зоны.</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В скальных слабовыветривающихся грунтах допускаются вертикальные откосы.</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На территориях с закрепленными растительностью лесками* допускается наибольшую крутизну при высоте откоса до 12 м принимать 1:2.</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4. Высота откоса выемки определяется разностью отметок верхней и нижней бровок откоса. При наличии косогорности при пользовании настоящей таблицей в расчет берется верховой откос.</w:t>
            </w:r>
            <w:r w:rsidRPr="00AE3AAC">
              <w:rPr>
                <w:rFonts w:ascii="Times New Roman" w:eastAsia="Times New Roman" w:hAnsi="Times New Roman" w:cs="Times New Roman"/>
                <w:color w:val="000000" w:themeColor="text1"/>
                <w:sz w:val="21"/>
                <w:szCs w:val="21"/>
                <w:lang w:eastAsia="ru-RU"/>
              </w:rPr>
              <w:br/>
              <w:t>___________</w:t>
            </w:r>
            <w:r w:rsidRPr="00AE3AAC">
              <w:rPr>
                <w:rFonts w:ascii="Times New Roman" w:eastAsia="Times New Roman" w:hAnsi="Times New Roman" w:cs="Times New Roman"/>
                <w:color w:val="000000" w:themeColor="text1"/>
                <w:sz w:val="21"/>
                <w:szCs w:val="21"/>
                <w:lang w:eastAsia="ru-RU"/>
              </w:rPr>
              <w:br/>
              <w:t>* Текст соответствует оригиналу. - Примечание изготовителя базы данных.</w:t>
            </w:r>
            <w:r w:rsidRPr="00AE3AAC">
              <w:rPr>
                <w:rFonts w:ascii="Times New Roman" w:eastAsia="Times New Roman" w:hAnsi="Times New Roman" w:cs="Times New Roman"/>
                <w:color w:val="000000" w:themeColor="text1"/>
                <w:sz w:val="21"/>
                <w:szCs w:val="21"/>
                <w:lang w:eastAsia="ru-RU"/>
              </w:rPr>
              <w:br/>
            </w:r>
          </w:p>
        </w:tc>
      </w:tr>
    </w:tbl>
    <w:p w14:paraId="2D96162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71DC2AA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6.36. Выемки глубиной до 1 м в целях предохранения от снежных заносов необходимо проектировать раскрытыми с крутизной откосов от 1:5 до 1:10 или разделанными под насыпь. Выемки глубиной от 1 до 5 м на снегозаносимых участках следует проектировать с крутыми откосами (1:1,5-1:2) и дополнительными полками или обочинами шириной не менее 4 м.</w:t>
      </w:r>
      <w:r w:rsidRPr="00AE3AAC">
        <w:rPr>
          <w:rFonts w:ascii="Arial" w:eastAsia="Times New Roman" w:hAnsi="Arial" w:cs="Arial"/>
          <w:color w:val="000000" w:themeColor="text1"/>
          <w:spacing w:val="2"/>
          <w:sz w:val="21"/>
          <w:szCs w:val="21"/>
          <w:lang w:eastAsia="ru-RU"/>
        </w:rPr>
        <w:br/>
      </w:r>
    </w:p>
    <w:p w14:paraId="265C749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6.37.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следует проектировать с закюветными полками. Ширину закюветных полок следует принимать при мелких и пылеватых песках - 1 м, при остальных указанных грунтах при высоте откоса до 6 м - 1 м, при высоте откоса до 12 м (для скальных пород - до 16 м) - 2 м. Для дорог I-III категорий при проектировании выемок в легковыветривающихся скальных грунтах допускается предусматривать кювет-траншею шириной не менее 3 м и глубиной не менее 0,8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Поверхности закюветных полок придается уклон 20-40‰ в сторону кювета. Уклон можно не предусматривать при скальных породах, а также песках в условиях засушливого климата.</w:t>
      </w:r>
      <w:r w:rsidRPr="00AE3AAC">
        <w:rPr>
          <w:rFonts w:ascii="Arial" w:eastAsia="Times New Roman" w:hAnsi="Arial" w:cs="Arial"/>
          <w:color w:val="000000" w:themeColor="text1"/>
          <w:spacing w:val="2"/>
          <w:sz w:val="21"/>
          <w:szCs w:val="21"/>
          <w:lang w:eastAsia="ru-RU"/>
        </w:rPr>
        <w:br/>
      </w:r>
    </w:p>
    <w:p w14:paraId="43F1F33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6.38. При проектировании выемок, относящихся к объектам индивидуального проектирования, следует выполнять расчеты по оценке общей и местной устойчивости откосов, разрабатывать мероприятия по ее обеспечению, включая назначение соответствующего поперечного профиля, устройство дренажей, защитных слоев, типа укрепления откосов и т.п.</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40C5275"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ЗЕМЛЯНОЕ ПОЛОТНО В СЛОЖНЫХ УСЛОВИЯХ</w:t>
      </w:r>
    </w:p>
    <w:p w14:paraId="57C4254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6.39. 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устойчивых горных склонах крутизной более 1:3 земляное полотно, как правило, следует располагать на полке, врезанной в косогор. На склонах крутизной 1:10-1:5 земляное полотно следует проектировать, как правило, в виде насыпи без устройства уступов в основании. При крутизне склонов от 1:5 до 1:3 земляное полотно следует устраивать в виде насыпи, полунасыпи-полувыемки либо на полке. В основании насыпи и полунасыпи-полувыемки следует устраивать уступы шириной 3-4 м и высотой до 1 м. Уступы не устраиваются на склонах из дренирующих грунтов, а также из скальных слабовыветривающихся грунтов.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В необходимых случаях следует предусматривать мероприятия, как правило, комплексные, обеспечивающие устойчивость земляного полотна и склона, на котором оно располагается (дренажные устройства, поверхностный водоотвод, подпорные сооружения, изменение </w:t>
      </w:r>
      <w:r w:rsidRPr="00AE3AAC">
        <w:rPr>
          <w:rFonts w:ascii="Arial" w:eastAsia="Times New Roman" w:hAnsi="Arial" w:cs="Arial"/>
          <w:color w:val="000000" w:themeColor="text1"/>
          <w:spacing w:val="2"/>
          <w:sz w:val="21"/>
          <w:szCs w:val="21"/>
          <w:lang w:eastAsia="ru-RU"/>
        </w:rPr>
        <w:lastRenderedPageBreak/>
        <w:t>очертания склона и т.д.).</w:t>
      </w:r>
      <w:r w:rsidRPr="00AE3AAC">
        <w:rPr>
          <w:rFonts w:ascii="Arial" w:eastAsia="Times New Roman" w:hAnsi="Arial" w:cs="Arial"/>
          <w:color w:val="000000" w:themeColor="text1"/>
          <w:spacing w:val="2"/>
          <w:sz w:val="21"/>
          <w:szCs w:val="21"/>
          <w:lang w:eastAsia="ru-RU"/>
        </w:rPr>
        <w:br/>
      </w:r>
    </w:p>
    <w:p w14:paraId="1AD7C9C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6.40. Конструкцию земляного полотна на болотах следует назначать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специальных мер по обеспечению устойчивости, снижению и ускорению осадок и исключению недопустимых упругих колебаний.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глубине болот до 6 м и высоте насыпей до 3 м проектирование допускается вести на основе привязки типовых решений с учетом типа болота (см. справочное приложение 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использовании болотных грунтов в основании насыпи наряду с общими требованиями к земляному полотну должны соблюдаться требования п.6.30.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Нижнюю часть насыпей на болотах, погружающуюся ниже уровня поверхности болота на 0,2-0,5 м, следует предусматривать, как правило, из дренирующих песчаных или крупнообломочных грунтов. Применение других грунтов, включая торф, должно обосновываться индивидуальными расчетами.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применении конструкций с выторфовыванием требуемый объем грунта для насыпи следует назначать с учетом компенсации боковых деформаций стенок траншеи выторфовывания, определяемых расчетом.</w:t>
      </w:r>
      <w:r w:rsidRPr="00AE3AAC">
        <w:rPr>
          <w:rFonts w:ascii="Arial" w:eastAsia="Times New Roman" w:hAnsi="Arial" w:cs="Arial"/>
          <w:color w:val="000000" w:themeColor="text1"/>
          <w:spacing w:val="2"/>
          <w:sz w:val="21"/>
          <w:szCs w:val="21"/>
          <w:lang w:eastAsia="ru-RU"/>
        </w:rPr>
        <w:br/>
      </w:r>
    </w:p>
    <w:p w14:paraId="6365743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6.41. Насыпи на затопляемых пойменных участках, пересечении водоемов и подходах к мостовым сооружениям следует проектировать с учетом волнового воздействия, а также гидростатического и эрозионного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r w:rsidRPr="00AE3AAC">
        <w:rPr>
          <w:rFonts w:ascii="Arial" w:eastAsia="Times New Roman" w:hAnsi="Arial" w:cs="Arial"/>
          <w:color w:val="000000" w:themeColor="text1"/>
          <w:spacing w:val="2"/>
          <w:sz w:val="21"/>
          <w:szCs w:val="21"/>
          <w:lang w:eastAsia="ru-RU"/>
        </w:rPr>
        <w:br/>
      </w:r>
    </w:p>
    <w:p w14:paraId="4629664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6.42. При проектировании насыпей на слабых основаниях следует назначать обосновываемые расчетами специальные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геотекстильными прослойками и др.).</w:t>
      </w:r>
      <w:r w:rsidRPr="00AE3AAC">
        <w:rPr>
          <w:rFonts w:ascii="Arial" w:eastAsia="Times New Roman" w:hAnsi="Arial" w:cs="Arial"/>
          <w:color w:val="000000" w:themeColor="text1"/>
          <w:spacing w:val="2"/>
          <w:sz w:val="21"/>
          <w:szCs w:val="21"/>
          <w:lang w:eastAsia="ru-RU"/>
        </w:rPr>
        <w:br/>
      </w:r>
    </w:p>
    <w:p w14:paraId="3D44D5D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6.43. При проектировании выемок в особых грунтах или насыпей с использованием особых грунтов в проекте следует предусматривать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армирующие, гидроизолирующие и другие прослойки и т.д.).</w:t>
      </w:r>
      <w:r w:rsidRPr="00AE3AAC">
        <w:rPr>
          <w:rFonts w:ascii="Arial" w:eastAsia="Times New Roman" w:hAnsi="Arial" w:cs="Arial"/>
          <w:color w:val="000000" w:themeColor="text1"/>
          <w:spacing w:val="2"/>
          <w:sz w:val="21"/>
          <w:szCs w:val="21"/>
          <w:lang w:eastAsia="ru-RU"/>
        </w:rPr>
        <w:br/>
      </w:r>
    </w:p>
    <w:p w14:paraId="14CD114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6.44. В районах распространения засоленных грунтов земляное полотно следует проектировать с учетом степени засоления, определяемой в соответствии с табл.3 обязательного приложения 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br/>
        <w:t>Слабо- и среднезасоленные грунты допускается использовать в насыпях типовых конструкций, в том числе и для рабочего слоя, при соблюдении норм для незасоленных грунтов, а для насыпей индивидуального проектирования допускается использование на основе расчетов.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Сильнозасоленные грунты допускается использовать в качестве материала насыпей, в том числе и рабочего слоя, на участках 1-го типа местности по условиям увлажнения при обязательном применении мер, направленных на предохранение рабочего слоя от большего засоления.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Земляное полотно на участках мокрых солончаков следует проектировать с соблюдением требований к насыпям на слабых основаниях (п.6.30).</w:t>
      </w:r>
      <w:r w:rsidRPr="00AE3AAC">
        <w:rPr>
          <w:rFonts w:ascii="Arial" w:eastAsia="Times New Roman" w:hAnsi="Arial" w:cs="Arial"/>
          <w:color w:val="000000" w:themeColor="text1"/>
          <w:spacing w:val="2"/>
          <w:sz w:val="21"/>
          <w:szCs w:val="21"/>
          <w:lang w:eastAsia="ru-RU"/>
        </w:rPr>
        <w:br/>
      </w:r>
    </w:p>
    <w:p w14:paraId="1A1C4E5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6.45. Конструкция земляного полотна в районах подвижных песков должна обеспечивать условие минимума заносимости песком. При этом следует предусматривать мероприятия по предохранению земляного полотна от выдувания и образования песчаных заносов на полосе шириной не менее 50-150 м с учетом рельефа местности, скорости и направления ветра, степени подвижности песков, зависящей от закрепления поверхности растительностью (табл.15 обязательного приложения 2), зернового состава песка и других факторов.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незаросшей и слабозаросшей поверхности песков земляное полотно следует проектировать преимущественно в виде насыпей высотой 0,5-0,6 м, возводимых из резервов глубиной до 0,2 м. В пределах равнин и межбарханных понижений должны быть предусмотрены: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планировка полосы шириной 15-40 м с каждой стороны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закрепление подвижных форм рельефа на ширину до 200 м за пределами полосы отвода.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Насыпи высотой более 1 м следует проектировать с использованием песка из выемок или карьеров, размещаемых с подветренной стороны на расстоянии не менее 50 м от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Выемки глубиной до 2 м следует проектировать раскрытыми с откосами не круче 1:10. При необходимости устройства водоотвода в выемке она должна быть разделана под насыпь с откосами не круче 1:4.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Выемки глубиной более 2 м следует проектировать разделанными под насыпи высотой 0,3-0,4 м. При этом расстояние между подошвами внутреннего и внешнего откосов необходимо принимать равным 10-20 м в зависимости от силы и направления ветра и состава песка.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На участках с полузаросшей и заросшей поверхностью необходимо обеспечивать </w:t>
      </w:r>
      <w:r w:rsidRPr="00AE3AAC">
        <w:rPr>
          <w:rFonts w:ascii="Arial" w:eastAsia="Times New Roman" w:hAnsi="Arial" w:cs="Arial"/>
          <w:color w:val="000000" w:themeColor="text1"/>
          <w:spacing w:val="2"/>
          <w:sz w:val="21"/>
          <w:szCs w:val="21"/>
          <w:lang w:eastAsia="ru-RU"/>
        </w:rPr>
        <w:lastRenderedPageBreak/>
        <w:t>максимальное сохранение растительности и естественного рельефа прилегающей местности. С этой целью насыпи следует проектировать минимальной высоты, без резервов. Выемки следует проектировать минимальной ширины с откосами 1:2. При необходимости получить из выемки требуемое количество грунта для насыпей следует предусматривать уширение выемки.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обеспечения проезда технологического транспорта по земляному полотну следует предусматривать устройство защитного слоя из глинистого грунта или песка, укрепленного вяжущими или иными способами, толщиной 0,15-0,2 м либо укладку геотекстильной прослойки с отсыпкой нижнего слоя дорожной одежды.</w:t>
      </w:r>
      <w:r w:rsidRPr="00AE3AAC">
        <w:rPr>
          <w:rFonts w:ascii="Arial" w:eastAsia="Times New Roman" w:hAnsi="Arial" w:cs="Arial"/>
          <w:color w:val="000000" w:themeColor="text1"/>
          <w:spacing w:val="2"/>
          <w:sz w:val="21"/>
          <w:szCs w:val="21"/>
          <w:lang w:eastAsia="ru-RU"/>
        </w:rPr>
        <w:br/>
      </w:r>
    </w:p>
    <w:p w14:paraId="4AF579D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6.46. Земляное полотно на орошаемой территории следует проектировать с учетом воздействия оросительной системы на его водно-тепловой режим, как правило, в виде насыпей.</w:t>
      </w:r>
      <w:r w:rsidRPr="00AE3AAC">
        <w:rPr>
          <w:rFonts w:ascii="Arial" w:eastAsia="Times New Roman" w:hAnsi="Arial" w:cs="Arial"/>
          <w:color w:val="000000" w:themeColor="text1"/>
          <w:spacing w:val="2"/>
          <w:sz w:val="21"/>
          <w:szCs w:val="21"/>
          <w:lang w:eastAsia="ru-RU"/>
        </w:rPr>
        <w:br/>
      </w:r>
    </w:p>
    <w:p w14:paraId="465086C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Расстояние между бровками канала водосборно-сбросной сети и резерва или водоотводной канавы следует принимать не менее 4,5 м. Использование кюветов, нагорных и водоотводных канав в качестве распределителей не допускается.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качестве расчетного горизонта грунтовых вод следует принимать наивысший многолетний уровень, а на вновь осваиваемых территориях - по перспективным данным органов водного хозяйства.</w:t>
      </w:r>
      <w:r w:rsidRPr="00AE3AAC">
        <w:rPr>
          <w:rFonts w:ascii="Arial" w:eastAsia="Times New Roman" w:hAnsi="Arial" w:cs="Arial"/>
          <w:color w:val="000000" w:themeColor="text1"/>
          <w:spacing w:val="2"/>
          <w:sz w:val="21"/>
          <w:szCs w:val="21"/>
          <w:lang w:eastAsia="ru-RU"/>
        </w:rPr>
        <w:br/>
      </w:r>
    </w:p>
    <w:p w14:paraId="1A4F26F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6.47. Конструкции земляного полотна в I дорожно-климатической зоне следует назначать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Как правило, земляное полотно следует проектировать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r w:rsidRPr="00AE3AAC">
        <w:rPr>
          <w:rFonts w:ascii="Arial" w:eastAsia="Times New Roman" w:hAnsi="Arial" w:cs="Arial"/>
          <w:color w:val="000000" w:themeColor="text1"/>
          <w:spacing w:val="2"/>
          <w:sz w:val="21"/>
          <w:szCs w:val="21"/>
          <w:lang w:eastAsia="ru-RU"/>
        </w:rPr>
        <w:br/>
      </w:r>
    </w:p>
    <w:p w14:paraId="6996545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6.48. Земляное полотно на участках залегания вечномерзлых грунтов необходимо проектировать, руководствуясь одним из следующих принципов: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первый - обеспечение поднятия ВГВМГ не ниже подошвы насыпи и сохранение его на этом уровне в течение всего периода эксплуатации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третий - обеспечение предварительного оттаивания вечномерзлых грунтов и осушения дорожной полосы до возведения земляного полотна.</w:t>
      </w:r>
      <w:r w:rsidRPr="00AE3AAC">
        <w:rPr>
          <w:rFonts w:ascii="Arial" w:eastAsia="Times New Roman" w:hAnsi="Arial" w:cs="Arial"/>
          <w:color w:val="000000" w:themeColor="text1"/>
          <w:spacing w:val="2"/>
          <w:sz w:val="21"/>
          <w:szCs w:val="21"/>
          <w:lang w:eastAsia="ru-RU"/>
        </w:rPr>
        <w:br/>
      </w:r>
    </w:p>
    <w:p w14:paraId="472EE83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6.49. По первому принципу следует проектировать на участках низкотемпературной вечной мерзлоты, сложенной сильнопросадочными грунтами и глинистыми грунтами с влажностью выше границы текучести в деятельном слое при капитальном типе дорожных одежд.</w:t>
      </w:r>
      <w:r w:rsidRPr="00AE3AAC">
        <w:rPr>
          <w:rFonts w:ascii="Arial" w:eastAsia="Times New Roman" w:hAnsi="Arial" w:cs="Arial"/>
          <w:color w:val="000000" w:themeColor="text1"/>
          <w:spacing w:val="2"/>
          <w:sz w:val="21"/>
          <w:szCs w:val="21"/>
          <w:lang w:eastAsia="ru-RU"/>
        </w:rPr>
        <w:br/>
      </w:r>
    </w:p>
    <w:p w14:paraId="6D9093C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6.50. Второй принцип следует применять в качестве основного из конкурирующих вариантов проектирования, оцениваемых по технико-экономическим показателям.</w:t>
      </w:r>
      <w:r w:rsidRPr="00AE3AAC">
        <w:rPr>
          <w:rFonts w:ascii="Arial" w:eastAsia="Times New Roman" w:hAnsi="Arial" w:cs="Arial"/>
          <w:color w:val="000000" w:themeColor="text1"/>
          <w:spacing w:val="2"/>
          <w:sz w:val="21"/>
          <w:szCs w:val="21"/>
          <w:lang w:eastAsia="ru-RU"/>
        </w:rPr>
        <w:br/>
      </w:r>
    </w:p>
    <w:p w14:paraId="5E81F96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6.51. Третий принцип следует использовать на участках высокотемпературной вечной мерзлоты островного распространения, когда возможны заблаговременное оттаивание вечномерзлых грунтов и осушение дорожной полосы.</w:t>
      </w:r>
      <w:r w:rsidRPr="00AE3AAC">
        <w:rPr>
          <w:rFonts w:ascii="Arial" w:eastAsia="Times New Roman" w:hAnsi="Arial" w:cs="Arial"/>
          <w:color w:val="000000" w:themeColor="text1"/>
          <w:spacing w:val="2"/>
          <w:sz w:val="21"/>
          <w:szCs w:val="21"/>
          <w:lang w:eastAsia="ru-RU"/>
        </w:rPr>
        <w:br/>
      </w:r>
    </w:p>
    <w:p w14:paraId="3B4ADD6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6.52. На участках со скальными крупнообломочными и песчаными породами, не содержащими прослоек и линз льда, в том числе с высокотемпературной вечной мерзлотой (как правило, островного распространения), а также на участках сезонного промерзания (без наличия вечномерзлых грунтов) земляное полотно следует проектировать по нормам II дорожно-климатической зоны.</w:t>
      </w:r>
      <w:r w:rsidRPr="00AE3AAC">
        <w:rPr>
          <w:rFonts w:ascii="Arial" w:eastAsia="Times New Roman" w:hAnsi="Arial" w:cs="Arial"/>
          <w:color w:val="000000" w:themeColor="text1"/>
          <w:spacing w:val="2"/>
          <w:sz w:val="21"/>
          <w:szCs w:val="21"/>
          <w:lang w:eastAsia="ru-RU"/>
        </w:rPr>
        <w:br/>
      </w:r>
    </w:p>
    <w:p w14:paraId="421BCC1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6.53. При проектировании по первому принципу положение ВГВМГ в основании следует обеспечивать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пенопласта, шлака и т.п.) в основании.</w:t>
      </w:r>
      <w:r w:rsidRPr="00AE3AAC">
        <w:rPr>
          <w:rFonts w:ascii="Arial" w:eastAsia="Times New Roman" w:hAnsi="Arial" w:cs="Arial"/>
          <w:color w:val="000000" w:themeColor="text1"/>
          <w:spacing w:val="2"/>
          <w:sz w:val="21"/>
          <w:szCs w:val="21"/>
          <w:lang w:eastAsia="ru-RU"/>
        </w:rPr>
        <w:br/>
      </w:r>
    </w:p>
    <w:p w14:paraId="3F70B5B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6.54. При проектировании по второму принципу высоту насыпи следует устанавливать по результатам теплофизических расчетов и расчета суммарной осадки основания и нестабильных слоев насыпи (см. справочное приложение 6).</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Допустимая суммарная осадка приведена в табл.25.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1F80BE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25</w:t>
      </w:r>
    </w:p>
    <w:tbl>
      <w:tblPr>
        <w:tblW w:w="0" w:type="auto"/>
        <w:tblCellMar>
          <w:left w:w="0" w:type="dxa"/>
          <w:right w:w="0" w:type="dxa"/>
        </w:tblCellMar>
        <w:tblLook w:val="04A0" w:firstRow="1" w:lastRow="0" w:firstColumn="1" w:lastColumn="0" w:noHBand="0" w:noVBand="1"/>
      </w:tblPr>
      <w:tblGrid>
        <w:gridCol w:w="5949"/>
        <w:gridCol w:w="815"/>
        <w:gridCol w:w="815"/>
        <w:gridCol w:w="815"/>
        <w:gridCol w:w="961"/>
      </w:tblGrid>
      <w:tr w:rsidR="00AE3AAC" w:rsidRPr="00AE3AAC" w14:paraId="3C8A28AD" w14:textId="77777777" w:rsidTr="00AE3AAC">
        <w:trPr>
          <w:trHeight w:val="15"/>
        </w:trPr>
        <w:tc>
          <w:tcPr>
            <w:tcW w:w="7022" w:type="dxa"/>
            <w:hideMark/>
          </w:tcPr>
          <w:p w14:paraId="03ECFE93"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35EF119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2F828C9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3E57982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174E53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3F850B7" w14:textId="77777777" w:rsidTr="00AE3AA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4749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 дорожной одежды и условия ее устройства</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D950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Допустимая суммарная осадка основания и нестабильных слоев насыпи в период эксплуатации, см, при толщине стабильных слоев, м</w:t>
            </w:r>
          </w:p>
        </w:tc>
      </w:tr>
      <w:tr w:rsidR="00AE3AAC" w:rsidRPr="00AE3AAC" w14:paraId="4210EB44" w14:textId="77777777" w:rsidTr="00AE3AA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83D56D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3978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D2C2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7C2C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C8A93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636E3C6C" w14:textId="77777777" w:rsidTr="00AE3AA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E1E575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Капитальные дорожные одежды со сборными железобетонными покрытиями, устраиваемые в одну стадию без технологического перерыва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D094A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7F869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F5AC2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D2F7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r>
      <w:tr w:rsidR="00AE3AAC" w:rsidRPr="00AE3AAC" w14:paraId="5374A537"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1710E14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Капитальные дорожные одежды с асфальтобетонными покрытиями, устраиваемые в один год с земляным полотном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D9F96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E5D4B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C384E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71609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2CC20BBC"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3CF30A2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Облегченные дорожные одежды </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52D9EF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DCAF5C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E441B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5DA24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7D4DC769" w14:textId="77777777" w:rsidTr="00AE3AA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49078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Переходные дорожные одежды</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B2DD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7DEA8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400B3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9FD81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bl>
    <w:p w14:paraId="2BE7FD9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При применении в конструкции насыпи геотекстильных прослоек допустимые осадки могут </w:t>
      </w:r>
      <w:r w:rsidRPr="00AE3AAC">
        <w:rPr>
          <w:rFonts w:ascii="Arial" w:eastAsia="Times New Roman" w:hAnsi="Arial" w:cs="Arial"/>
          <w:color w:val="000000" w:themeColor="text1"/>
          <w:spacing w:val="2"/>
          <w:sz w:val="21"/>
          <w:szCs w:val="21"/>
          <w:lang w:eastAsia="ru-RU"/>
        </w:rPr>
        <w:lastRenderedPageBreak/>
        <w:t>быть увеличены на 20% при толщине стабильных слоев до 1,5 м и на 25% при их толщине до 2,0 м.</w:t>
      </w:r>
      <w:r w:rsidRPr="00AE3AAC">
        <w:rPr>
          <w:rFonts w:ascii="Arial" w:eastAsia="Times New Roman" w:hAnsi="Arial" w:cs="Arial"/>
          <w:color w:val="000000" w:themeColor="text1"/>
          <w:spacing w:val="2"/>
          <w:sz w:val="21"/>
          <w:szCs w:val="21"/>
          <w:lang w:eastAsia="ru-RU"/>
        </w:rPr>
        <w:br/>
      </w:r>
    </w:p>
    <w:p w14:paraId="7DF903E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6.55.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быть запроектировано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земляное полотно необходимо проектировать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r w:rsidRPr="00AE3AAC">
        <w:rPr>
          <w:rFonts w:ascii="Arial" w:eastAsia="Times New Roman" w:hAnsi="Arial" w:cs="Arial"/>
          <w:color w:val="000000" w:themeColor="text1"/>
          <w:spacing w:val="2"/>
          <w:sz w:val="21"/>
          <w:szCs w:val="21"/>
          <w:lang w:eastAsia="ru-RU"/>
        </w:rPr>
        <w:br/>
      </w:r>
    </w:p>
    <w:p w14:paraId="551720D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6.56.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В случае необходимости проектирования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проявления мерзлотных процессов, сильнопросадочные грунты) должны быть предусмотрены теплоизоляция откосов, слои из геотекстиля, замена переувлажненных пылеватых глинистых грунтов песчаными или другими качественными материалами, морозозащитные слои в основании дорожной одежды и обеспечен надежный отвод воды из выемки. Принимаемые решения следует обосновывать расчетами. Мелкие выемки следует раскрывать или разделывать под насыпи.</w:t>
      </w:r>
      <w:r w:rsidRPr="00AE3AAC">
        <w:rPr>
          <w:rFonts w:ascii="Arial" w:eastAsia="Times New Roman" w:hAnsi="Arial" w:cs="Arial"/>
          <w:color w:val="000000" w:themeColor="text1"/>
          <w:spacing w:val="2"/>
          <w:sz w:val="21"/>
          <w:szCs w:val="21"/>
          <w:lang w:eastAsia="ru-RU"/>
        </w:rPr>
        <w:br/>
      </w:r>
    </w:p>
    <w:p w14:paraId="735397D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6.57.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r w:rsidRPr="00AE3AAC">
        <w:rPr>
          <w:rFonts w:ascii="Arial" w:eastAsia="Times New Roman" w:hAnsi="Arial" w:cs="Arial"/>
          <w:color w:val="000000" w:themeColor="text1"/>
          <w:spacing w:val="2"/>
          <w:sz w:val="21"/>
          <w:szCs w:val="21"/>
          <w:lang w:eastAsia="ru-RU"/>
        </w:rPr>
        <w:br/>
      </w:r>
    </w:p>
    <w:p w14:paraId="68F60F9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6.58. Проектирование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следует осуществлять на основе специальных нормативных документов.</w:t>
      </w:r>
      <w:r w:rsidRPr="00AE3AAC">
        <w:rPr>
          <w:rFonts w:ascii="Arial" w:eastAsia="Times New Roman" w:hAnsi="Arial" w:cs="Arial"/>
          <w:color w:val="000000" w:themeColor="text1"/>
          <w:spacing w:val="2"/>
          <w:sz w:val="21"/>
          <w:szCs w:val="21"/>
          <w:lang w:eastAsia="ru-RU"/>
        </w:rPr>
        <w:br/>
      </w:r>
    </w:p>
    <w:p w14:paraId="42C0FC1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6.59. При соответствующем технико-экономическом обосновании в конструкциях земляного полотна могут использоваться прослойки из геотекстильных материалов, выполняющих армирующую, дренирующую, фильтрующую или разделяющую роль. </w:t>
      </w:r>
      <w:r w:rsidRPr="00AE3AAC">
        <w:rPr>
          <w:rFonts w:ascii="Arial" w:eastAsia="Times New Roman" w:hAnsi="Arial" w:cs="Arial"/>
          <w:color w:val="000000" w:themeColor="text1"/>
          <w:spacing w:val="2"/>
          <w:sz w:val="21"/>
          <w:szCs w:val="21"/>
          <w:lang w:eastAsia="ru-RU"/>
        </w:rPr>
        <w:br/>
      </w:r>
    </w:p>
    <w:p w14:paraId="00937E8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Прослойки предусматриваются: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основании насыпей на слабых грунтах;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в теле насыпей: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w:t>
      </w:r>
      <w:r w:rsidRPr="00AE3AAC">
        <w:rPr>
          <w:rFonts w:ascii="Arial" w:eastAsia="Times New Roman" w:hAnsi="Arial" w:cs="Arial"/>
          <w:color w:val="000000" w:themeColor="text1"/>
          <w:spacing w:val="2"/>
          <w:sz w:val="21"/>
          <w:szCs w:val="21"/>
          <w:lang w:eastAsia="ru-RU"/>
        </w:rPr>
        <w:lastRenderedPageBreak/>
        <w:t>перемешиванию материалов слоев);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основании технологических проездов на грунтах с низкой несущей способностью.</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геотекстиля с засыпкой дренирующим грунтом. В зависимости от грунтовых условий толщину слоя засыпки принимают равной 0,2-0,6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56902A4"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ВОДООТВОДНЫЕ УСТРОЙСТВА</w:t>
      </w:r>
    </w:p>
    <w:p w14:paraId="1897170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6.60.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следует предусматривать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5‰ и в исключительных случаях - не менее 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Вероятность превышения расчетных паводков при проектировании водоотводных канав и кюветов следует принимать для дорог I и II категорий 2%, III категории - 3%, IV и V категорий - 4%, а при проектировании водоотводных сооружений с поверхности мостов и дорог следует принимать для дорог I и II категорий - 1%, III категории - 2%, IV и V категорий - 3%.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Наибольший продольный уклон водоотводных устройств следует определять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следует предусматривать быстротоки, перепады и водобойные колодцы.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местности с поперечным уклоном менее 20‰ при высоте насыпи менее 1,5 м, на участках с переменной сторонностью поперечного уклона, а также на болотах водоотводные канавы следует проектировать с двух сторон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Испарительные бассейны разрешается предусматривать в IV и V дорожно-климатических зонах.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следует предусматривать насыпь с бермой.</w:t>
      </w:r>
      <w:r w:rsidRPr="00AE3AAC">
        <w:rPr>
          <w:rFonts w:ascii="Arial" w:eastAsia="Times New Roman" w:hAnsi="Arial" w:cs="Arial"/>
          <w:color w:val="000000" w:themeColor="text1"/>
          <w:spacing w:val="2"/>
          <w:sz w:val="21"/>
          <w:szCs w:val="21"/>
          <w:lang w:eastAsia="ru-RU"/>
        </w:rPr>
        <w:br/>
      </w:r>
    </w:p>
    <w:p w14:paraId="775A8D5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6.61. Грунтовые и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r w:rsidRPr="00AE3AAC">
        <w:rPr>
          <w:rFonts w:ascii="Arial" w:eastAsia="Times New Roman" w:hAnsi="Arial" w:cs="Arial"/>
          <w:color w:val="000000" w:themeColor="text1"/>
          <w:spacing w:val="2"/>
          <w:sz w:val="21"/>
          <w:szCs w:val="21"/>
          <w:lang w:eastAsia="ru-RU"/>
        </w:rPr>
        <w:br/>
      </w:r>
    </w:p>
    <w:p w14:paraId="67ECB50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6.62. Высоту насыпей и оградительных дамб у средних и больших мостов и на подходах к ним, а также насыпей на поймах следует назначать с таким расчетом, чтобы бровка земляного полотна возвышалась не менее чем на 0,5 м, а бровка незатопляемых </w:t>
      </w:r>
      <w:r w:rsidRPr="00AE3AAC">
        <w:rPr>
          <w:rFonts w:ascii="Arial" w:eastAsia="Times New Roman" w:hAnsi="Arial" w:cs="Arial"/>
          <w:color w:val="000000" w:themeColor="text1"/>
          <w:spacing w:val="2"/>
          <w:sz w:val="21"/>
          <w:szCs w:val="21"/>
          <w:lang w:eastAsia="ru-RU"/>
        </w:rPr>
        <w:lastRenderedPageBreak/>
        <w:t>регуляционных сооружений и берм - не менее чем на 0,25 м над расчетным горизонтом воды с учетом подпора и высоты волны с набегом ее на откос.</w:t>
      </w:r>
      <w:r w:rsidRPr="00AE3AAC">
        <w:rPr>
          <w:rFonts w:ascii="Arial" w:eastAsia="Times New Roman" w:hAnsi="Arial" w:cs="Arial"/>
          <w:color w:val="000000" w:themeColor="text1"/>
          <w:spacing w:val="2"/>
          <w:sz w:val="21"/>
          <w:szCs w:val="21"/>
          <w:lang w:eastAsia="ru-RU"/>
        </w:rPr>
        <w:br/>
      </w:r>
    </w:p>
    <w:p w14:paraId="7EEA45A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6.63.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при напорном и полунапорном режимах.</w:t>
      </w:r>
      <w:r w:rsidRPr="00AE3AAC">
        <w:rPr>
          <w:rFonts w:ascii="Arial" w:eastAsia="Times New Roman" w:hAnsi="Arial" w:cs="Arial"/>
          <w:color w:val="000000" w:themeColor="text1"/>
          <w:spacing w:val="2"/>
          <w:sz w:val="21"/>
          <w:szCs w:val="21"/>
          <w:lang w:eastAsia="ru-RU"/>
        </w:rPr>
        <w:br/>
      </w:r>
    </w:p>
    <w:p w14:paraId="7C7E1B2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Вероятность превышения паводка при проектировании насыпи на подходах к мостам следует принимать для дорог I-III категорий - 1%, IV и V категорий - 2%, а на подходах к трубам следует принимать для дорог I категории - 1%, II и III категорий - 2%, IV и V категорий - 3%.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CE3EC0E"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УКРЕПЛЕНИЕ ЗЕМЛЯНОГО ПОЛОТНА И ВОДООТВОДНЫХ СООРУЖЕНИЙ И СПЕЦИАЛЬНЫЕ ГЕОТЕХНИЧЕСКИЕ КОНСТРУКЦИИ</w:t>
      </w:r>
    </w:p>
    <w:p w14:paraId="1EE37C9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6.64. Типы укрепления откосов земляного полотна и водоотводных сооружений должны отвечать условиям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минимум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Подтопляемые откосы насыпей следует защищать от волнового воздействия соответствующими типами укреплений в зависимости от гидрологического режима реки или водоема.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следует определять расчетом в зависимости от гидрологических и климатических условий и вида грунта насыпи. Ориентировочно крутизну пляжного откоса допускается принимать по табл.26.</w:t>
      </w:r>
    </w:p>
    <w:p w14:paraId="182EE2A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9BAE76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26</w:t>
      </w:r>
    </w:p>
    <w:tbl>
      <w:tblPr>
        <w:tblW w:w="0" w:type="auto"/>
        <w:tblCellMar>
          <w:left w:w="0" w:type="dxa"/>
          <w:right w:w="0" w:type="dxa"/>
        </w:tblCellMar>
        <w:tblLook w:val="04A0" w:firstRow="1" w:lastRow="0" w:firstColumn="1" w:lastColumn="0" w:noHBand="0" w:noVBand="1"/>
      </w:tblPr>
      <w:tblGrid>
        <w:gridCol w:w="2304"/>
        <w:gridCol w:w="1131"/>
        <w:gridCol w:w="1160"/>
        <w:gridCol w:w="1160"/>
        <w:gridCol w:w="1150"/>
        <w:gridCol w:w="1300"/>
        <w:gridCol w:w="1150"/>
      </w:tblGrid>
      <w:tr w:rsidR="00AE3AAC" w:rsidRPr="00AE3AAC" w14:paraId="50659FD2" w14:textId="77777777" w:rsidTr="00AE3AAC">
        <w:trPr>
          <w:trHeight w:val="15"/>
        </w:trPr>
        <w:tc>
          <w:tcPr>
            <w:tcW w:w="2587" w:type="dxa"/>
            <w:hideMark/>
          </w:tcPr>
          <w:p w14:paraId="724D45F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1982213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3041515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54DB257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7639276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09A9D78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53BE8E4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0C15924" w14:textId="77777777" w:rsidTr="00AE3AA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5B12D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 откоса</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2D7A8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Крутизна откоса при высоте волны без набега, м</w:t>
            </w:r>
          </w:p>
        </w:tc>
      </w:tr>
      <w:tr w:rsidR="00AE3AAC" w:rsidRPr="00AE3AAC" w14:paraId="28E15A78" w14:textId="77777777" w:rsidTr="00AE3AA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858F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D917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77F4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DA9A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24D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0568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7BEA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r>
      <w:tr w:rsidR="00AE3AAC" w:rsidRPr="00AE3AAC" w14:paraId="38CC8633" w14:textId="77777777" w:rsidTr="00AE3AA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858791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мелкий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2B77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F9BD4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843C2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A77D9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2ECEF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B214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1:25</w:t>
            </w:r>
          </w:p>
        </w:tc>
      </w:tr>
      <w:tr w:rsidR="00AE3AAC" w:rsidRPr="00AE3AAC" w14:paraId="7FFA0EF4"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94525D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легкая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CC9CF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519CC3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9BB47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0BE28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A1E53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8696F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r>
      <w:tr w:rsidR="00AE3AAC" w:rsidRPr="00AE3AAC" w14:paraId="76AC256D" w14:textId="77777777" w:rsidTr="00AE3AA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71CA2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Суглинок, глина</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0A404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F5E62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E35D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779FE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E144B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960E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r>
    </w:tbl>
    <w:p w14:paraId="4524B18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2BBB1CF3" w14:textId="2CD40BAA"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6.65. При технико-экономическом обосновании для укрепления откосов допускается использовать геотекстильные материалы. Геотекстильные прослойки при укреплении откосов выполняют роль покрытия, защищающего откос от эрозии, улучшающего развитие травяного покрова и армирующего дернину, ограждения, ограничивающего деформации грунта в поверхностной зоне откоса, обратного фильтра в креплениях подтопленных откосов сборными элементами или каменной наброской.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геотекстильном полотне, выходящем на поверхность, необходимо устраивать защитное покрытие путем обработки органическим вяжущим (битумной эмульсией) с расходом 0,5-1,0 кг/м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61790D" wp14:editId="3C7698E3">
                <wp:extent cx="104775" cy="219075"/>
                <wp:effectExtent l="0" t="0" r="0" b="0"/>
                <wp:docPr id="48" name="Прямоугольник 4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80D3A" id="Прямоугольник 48"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Sw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uR&#10;9LA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При необходимости существенного повышения жесткости и уменьшения водопроницаемости геотекстильного покрытия в креплениях водоотводных сооружений необходимо предусматривать двух-, трехразовую обработку геотекстильного полотна вяжущим с посыпкой песком.</w:t>
      </w:r>
      <w:r w:rsidRPr="00AE3AAC">
        <w:rPr>
          <w:rFonts w:ascii="Arial" w:eastAsia="Times New Roman" w:hAnsi="Arial" w:cs="Arial"/>
          <w:color w:val="000000" w:themeColor="text1"/>
          <w:spacing w:val="2"/>
          <w:sz w:val="21"/>
          <w:szCs w:val="21"/>
          <w:lang w:eastAsia="ru-RU"/>
        </w:rPr>
        <w:br/>
      </w:r>
    </w:p>
    <w:p w14:paraId="445263C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6.66. Защитные и удерживающие сооружения, применяемые при возведении земляного полотна, следует проектировать индивидуально на основе специальных нормативных документов. При этом необходимо учитывать условия их строительства и эксплуатации.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7C9B5E9"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7. ДОРОЖНЫЕ ОДЕЖДЫ</w:t>
      </w:r>
    </w:p>
    <w:p w14:paraId="00547A7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r w:rsidRPr="00AE3AAC">
        <w:rPr>
          <w:rFonts w:ascii="Arial" w:eastAsia="Times New Roman" w:hAnsi="Arial" w:cs="Arial"/>
          <w:color w:val="000000" w:themeColor="text1"/>
          <w:spacing w:val="2"/>
          <w:sz w:val="21"/>
          <w:szCs w:val="21"/>
          <w:lang w:eastAsia="ru-RU"/>
        </w:rPr>
        <w:br/>
      </w:r>
    </w:p>
    <w:p w14:paraId="43EB2AB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 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r w:rsidRPr="00AE3AAC">
        <w:rPr>
          <w:rFonts w:ascii="Arial" w:eastAsia="Times New Roman" w:hAnsi="Arial" w:cs="Arial"/>
          <w:color w:val="000000" w:themeColor="text1"/>
          <w:spacing w:val="2"/>
          <w:sz w:val="21"/>
          <w:szCs w:val="21"/>
          <w:lang w:eastAsia="ru-RU"/>
        </w:rPr>
        <w:br/>
      </w:r>
    </w:p>
    <w:p w14:paraId="2FD3194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 - морозозащитных, теплоизоляционных, дренирующих и др. (см. справочное приложение 7).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(условно далее - жесткие дорожные одежды) и на одежды с нежесткими покрытиями и слоями основания (нежесткие дорожные одежды).</w:t>
      </w:r>
      <w:r w:rsidRPr="00AE3AAC">
        <w:rPr>
          <w:rFonts w:ascii="Arial" w:eastAsia="Times New Roman" w:hAnsi="Arial" w:cs="Arial"/>
          <w:color w:val="000000" w:themeColor="text1"/>
          <w:spacing w:val="2"/>
          <w:sz w:val="21"/>
          <w:szCs w:val="21"/>
          <w:lang w:eastAsia="ru-RU"/>
        </w:rPr>
        <w:br/>
      </w:r>
    </w:p>
    <w:p w14:paraId="507EB79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7.4. Типы дорожных одежд, основные виды покрытий и область их применения приведены в табл.27.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85668DC"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27</w:t>
      </w:r>
    </w:p>
    <w:tbl>
      <w:tblPr>
        <w:tblW w:w="0" w:type="auto"/>
        <w:tblCellMar>
          <w:left w:w="0" w:type="dxa"/>
          <w:right w:w="0" w:type="dxa"/>
        </w:tblCellMar>
        <w:tblLook w:val="04A0" w:firstRow="1" w:lastRow="0" w:firstColumn="1" w:lastColumn="0" w:noHBand="0" w:noVBand="1"/>
      </w:tblPr>
      <w:tblGrid>
        <w:gridCol w:w="1698"/>
        <w:gridCol w:w="3276"/>
        <w:gridCol w:w="2542"/>
        <w:gridCol w:w="1839"/>
      </w:tblGrid>
      <w:tr w:rsidR="00AE3AAC" w:rsidRPr="00AE3AAC" w14:paraId="3452D5FF" w14:textId="77777777" w:rsidTr="00AE3AAC">
        <w:trPr>
          <w:trHeight w:val="15"/>
        </w:trPr>
        <w:tc>
          <w:tcPr>
            <w:tcW w:w="1848" w:type="dxa"/>
            <w:hideMark/>
          </w:tcPr>
          <w:p w14:paraId="1601989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881" w:type="dxa"/>
            <w:hideMark/>
          </w:tcPr>
          <w:p w14:paraId="5646A19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6EB19FB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14:paraId="2F49912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B166948" w14:textId="77777777" w:rsidTr="00AE3AA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E854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Типы дорожных одежд</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EC79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Основные виды покрытий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0A28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Категории дорог</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C5A3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Применяются в соответствии с пунктом</w:t>
            </w:r>
          </w:p>
        </w:tc>
      </w:tr>
      <w:tr w:rsidR="00AE3AAC" w:rsidRPr="00AE3AAC" w14:paraId="079BA501" w14:textId="77777777" w:rsidTr="00AE3AA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D1E4B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Капитальные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40408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Цементобетонные монолитные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F88B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0CB5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7.8; 7.16; 7.33</w:t>
            </w:r>
          </w:p>
        </w:tc>
      </w:tr>
      <w:tr w:rsidR="00AE3AAC" w:rsidRPr="00AE3AAC" w14:paraId="16D67D14"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7915BEF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524D403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Железобетонные или армобетонные сборные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8A52F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742DA9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7.10; 7.13</w:t>
            </w:r>
          </w:p>
        </w:tc>
      </w:tr>
      <w:tr w:rsidR="00AE3AAC" w:rsidRPr="00AE3AAC" w14:paraId="6B7431B9" w14:textId="77777777" w:rsidTr="00AE3AA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D8916A6"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F36A27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Асфальтобетонные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E047A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DBE8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7.34*</w:t>
            </w:r>
          </w:p>
        </w:tc>
      </w:tr>
      <w:tr w:rsidR="00AE3AAC" w:rsidRPr="00AE3AAC" w14:paraId="706A0086" w14:textId="77777777" w:rsidTr="00AE3AA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3A4664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Облегченные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F4137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Асфальтобетонные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9AE6F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 IV и на первой стадии двухстадийного строительства дорог II категории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B9B50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7.34*</w:t>
            </w:r>
          </w:p>
        </w:tc>
      </w:tr>
      <w:tr w:rsidR="00AE3AAC" w:rsidRPr="00AE3AAC" w14:paraId="1835C1DF"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DA3101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63ACFC2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Дегтебетонные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E51332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C2590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7.34*</w:t>
            </w:r>
          </w:p>
        </w:tc>
      </w:tr>
      <w:tr w:rsidR="00AE3AAC" w:rsidRPr="00AE3AAC" w14:paraId="162BC14F" w14:textId="77777777" w:rsidTr="00AE3AA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15B3F7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49E553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 щебня, гравия и песка, обработанных вяжущими</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938773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и 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642A7C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7.34*; 7.36</w:t>
            </w:r>
          </w:p>
        </w:tc>
      </w:tr>
      <w:tr w:rsidR="00AE3AAC" w:rsidRPr="00AE3AAC" w14:paraId="509CEDE8" w14:textId="77777777" w:rsidTr="00AE3AA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7A3ADC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Переходные</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D4E2FA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Щебеночные и гравийные из грунтов и местных малопрочных каменных материалов, обработанных вяжущими</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B866E9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 и на первой стадии двухстадийного строительства дорог III категории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F4D39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7.46; 7.47</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7.37-7.39; 7.41</w:t>
            </w:r>
          </w:p>
        </w:tc>
      </w:tr>
      <w:tr w:rsidR="00AE3AAC" w:rsidRPr="00AE3AAC" w14:paraId="2427CEDB" w14:textId="77777777" w:rsidTr="00AE3AA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FC58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Низшие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28D91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 грунтов, укрепленных или улучшенных добавками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1DA23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 и на первой стадии двухстадийного строительства дорог IV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E52E2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7.39; 7.41</w:t>
            </w:r>
          </w:p>
        </w:tc>
      </w:tr>
    </w:tbl>
    <w:p w14:paraId="26376EB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37A037E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7.5. Общая толщина дорожной одежды и толщины отдельных слоев должны обеспечивать прочность и морозоустойчивость всей конструкции.</w:t>
      </w:r>
      <w:r w:rsidRPr="00AE3AAC">
        <w:rPr>
          <w:rFonts w:ascii="Arial" w:eastAsia="Times New Roman" w:hAnsi="Arial" w:cs="Arial"/>
          <w:color w:val="000000" w:themeColor="text1"/>
          <w:spacing w:val="2"/>
          <w:sz w:val="21"/>
          <w:szCs w:val="21"/>
          <w:lang w:eastAsia="ru-RU"/>
        </w:rPr>
        <w:br/>
      </w:r>
    </w:p>
    <w:p w14:paraId="188E753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7.6. При расчете дорожных одежд на прочность следует учитывать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загруженную полосу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 расчетным следует приводить только более легкие нагрузки. Приведение к расчетным более тяжелых нагрузок допускается для дорог IV категории при условии, что приводимая нагрузка превышает расчетную не более чем на 20% и количество транспортных средств с такими нагрузками в составе грузового и автобусного потоков не более 5%. В противном случае за расчетную следует принимать более тяжелую нагрузку или предусматривать регулирование ее пропуска в неблагоприятные периоды года.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Для автомобильных дорог с многополосной проезжей частью дорожную одежду всех полос </w:t>
      </w:r>
      <w:r w:rsidRPr="00AE3AAC">
        <w:rPr>
          <w:rFonts w:ascii="Arial" w:eastAsia="Times New Roman" w:hAnsi="Arial" w:cs="Arial"/>
          <w:color w:val="000000" w:themeColor="text1"/>
          <w:spacing w:val="2"/>
          <w:sz w:val="21"/>
          <w:szCs w:val="21"/>
          <w:lang w:eastAsia="ru-RU"/>
        </w:rPr>
        <w:lastRenderedPageBreak/>
        <w:t>движения следует проектировать на одинаковую наибольшую расчетную нагрузку.</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C32701B"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ЖЕСТКИЕ ДОРОЖНЫЕ ОДЕЖДЫ</w:t>
      </w:r>
    </w:p>
    <w:p w14:paraId="2603821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7.7. К жестким дорожным одеждам следует относить одежды, имеющие: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цементобетонные монолитные покрытия;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асфальтобетонные покрытия на основаниях из цементобетона;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сборные покрытия из железобетонных и армобетонных плит.</w:t>
      </w:r>
      <w:r w:rsidRPr="00AE3AAC">
        <w:rPr>
          <w:rFonts w:ascii="Arial" w:eastAsia="Times New Roman" w:hAnsi="Arial" w:cs="Arial"/>
          <w:color w:val="000000" w:themeColor="text1"/>
          <w:spacing w:val="2"/>
          <w:sz w:val="21"/>
          <w:szCs w:val="21"/>
          <w:lang w:eastAsia="ru-RU"/>
        </w:rPr>
        <w:br/>
      </w:r>
    </w:p>
    <w:p w14:paraId="6FA294B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7.8. Толщину бетонных покрытий следует назначать по расчету с учетом оснований, но не менее приведенной в табл.28.</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B30A4BF"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28</w:t>
      </w:r>
    </w:p>
    <w:tbl>
      <w:tblPr>
        <w:tblW w:w="0" w:type="auto"/>
        <w:tblCellMar>
          <w:left w:w="0" w:type="dxa"/>
          <w:right w:w="0" w:type="dxa"/>
        </w:tblCellMar>
        <w:tblLook w:val="04A0" w:firstRow="1" w:lastRow="0" w:firstColumn="1" w:lastColumn="0" w:noHBand="0" w:noVBand="1"/>
      </w:tblPr>
      <w:tblGrid>
        <w:gridCol w:w="2462"/>
        <w:gridCol w:w="1418"/>
        <w:gridCol w:w="1209"/>
        <w:gridCol w:w="1209"/>
        <w:gridCol w:w="1067"/>
        <w:gridCol w:w="1054"/>
        <w:gridCol w:w="936"/>
      </w:tblGrid>
      <w:tr w:rsidR="00AE3AAC" w:rsidRPr="00AE3AAC" w14:paraId="6F02368E" w14:textId="77777777" w:rsidTr="00AE3AAC">
        <w:trPr>
          <w:trHeight w:val="15"/>
        </w:trPr>
        <w:tc>
          <w:tcPr>
            <w:tcW w:w="2957" w:type="dxa"/>
            <w:hideMark/>
          </w:tcPr>
          <w:p w14:paraId="242D12E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848" w:type="dxa"/>
            <w:hideMark/>
          </w:tcPr>
          <w:p w14:paraId="703BB1E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3D25311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56D99D3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757140F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14D6127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738FCEE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89A6A0A"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2F3EB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9DBE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Толщина покрытия, см, для дорог с расчетной интенсивностью движения, прив. ед./сут, по категориям дорог</w:t>
            </w:r>
          </w:p>
        </w:tc>
      </w:tr>
      <w:tr w:rsidR="00AE3AAC" w:rsidRPr="00AE3AAC" w14:paraId="1E9A533C"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6E2C1D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Основания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336E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30BD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D9E7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 IV</w:t>
            </w:r>
          </w:p>
        </w:tc>
      </w:tr>
      <w:tr w:rsidR="00AE3AAC" w:rsidRPr="00AE3AAC" w14:paraId="227BA86F" w14:textId="77777777" w:rsidTr="00AE3AA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177E7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3CC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20000 и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C2A93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14000-20000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E1FE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10000-14000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FE2F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6000-10000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698F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ABD0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1000-4000</w:t>
            </w:r>
          </w:p>
        </w:tc>
      </w:tr>
      <w:tr w:rsidR="00AE3AAC" w:rsidRPr="00AE3AAC" w14:paraId="152E0D32"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CF97FF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Каменные материалы и грунты, обработанные неорганическим вяжущим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AAF18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A3F2A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3FD4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D3D2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C35E5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AA98A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r>
      <w:tr w:rsidR="00AE3AAC" w:rsidRPr="00AE3AAC" w14:paraId="6BED1979"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2BCF0D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Щебеночные и гравийные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570FC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A9430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217F1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B9DAE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B3150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DD97F1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r>
      <w:tr w:rsidR="00AE3AAC" w:rsidRPr="00AE3AAC" w14:paraId="54147FBA" w14:textId="77777777" w:rsidTr="00AE3AA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1F736C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Песчаные, песчано-гравийные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3FD92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1E4CF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1F3B1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CE05E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6850D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95DF1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r>
      <w:tr w:rsidR="00AE3AAC" w:rsidRPr="00AE3AAC" w14:paraId="6F4BEADE" w14:textId="77777777" w:rsidTr="00AE3AAC">
        <w:tc>
          <w:tcPr>
            <w:tcW w:w="1145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74F79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Допускается при технико-экономическом обосновании.</w:t>
            </w:r>
          </w:p>
        </w:tc>
      </w:tr>
    </w:tbl>
    <w:p w14:paraId="4E7E46A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D684B4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7.9. В бетонном покрытии следует проектировать поперечные и продольные швы. К поперечным относятся швы расширения, сжатия, коробления и рабочие. Продольные и поперечные швы должны, как правило, пересекаться под прямым углом. Расстояние между швами сжатия (длину плит) определяют расчетом.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Допускается назначать длину плит в зависимости от толщины покрытия и с учетом климата согласно табл.29.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51BE25F"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29</w:t>
      </w:r>
    </w:p>
    <w:tbl>
      <w:tblPr>
        <w:tblW w:w="0" w:type="auto"/>
        <w:tblCellMar>
          <w:left w:w="0" w:type="dxa"/>
          <w:right w:w="0" w:type="dxa"/>
        </w:tblCellMar>
        <w:tblLook w:val="04A0" w:firstRow="1" w:lastRow="0" w:firstColumn="1" w:lastColumn="0" w:noHBand="0" w:noVBand="1"/>
      </w:tblPr>
      <w:tblGrid>
        <w:gridCol w:w="2703"/>
        <w:gridCol w:w="1581"/>
        <w:gridCol w:w="1573"/>
        <w:gridCol w:w="1745"/>
        <w:gridCol w:w="1753"/>
      </w:tblGrid>
      <w:tr w:rsidR="00AE3AAC" w:rsidRPr="00AE3AAC" w14:paraId="15F651E0" w14:textId="77777777" w:rsidTr="00AE3AAC">
        <w:trPr>
          <w:trHeight w:val="15"/>
        </w:trPr>
        <w:tc>
          <w:tcPr>
            <w:tcW w:w="2772" w:type="dxa"/>
            <w:hideMark/>
          </w:tcPr>
          <w:p w14:paraId="19C7FD4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284B569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6D44DC1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05BCD31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37FA3CA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8CC99A4"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AFCB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Климат</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1DDD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Длина плиты, м, при толщине покрытия, см</w:t>
            </w:r>
          </w:p>
        </w:tc>
      </w:tr>
      <w:tr w:rsidR="00AE3AAC" w:rsidRPr="00AE3AAC" w14:paraId="267E8D63"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2F2A35"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2EF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6915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773B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2D0D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w:t>
            </w:r>
          </w:p>
        </w:tc>
      </w:tr>
      <w:tr w:rsidR="00AE3AAC" w:rsidRPr="00AE3AAC" w14:paraId="3F47D949"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02C6B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Умеренный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58E13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68938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9442B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4077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5,5-7</w:t>
            </w:r>
          </w:p>
        </w:tc>
      </w:tr>
      <w:tr w:rsidR="00AE3AAC" w:rsidRPr="00AE3AAC" w14:paraId="4E0F9BC4"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2679E1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Континентальный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C2880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8CE8F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775E4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0DD1F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4,5-6</w:t>
            </w:r>
          </w:p>
        </w:tc>
      </w:tr>
      <w:tr w:rsidR="00AE3AAC" w:rsidRPr="00AE3AAC" w14:paraId="34932843" w14:textId="77777777" w:rsidTr="00AE3AAC">
        <w:tc>
          <w:tcPr>
            <w:tcW w:w="97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D7959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Континентальный климат характеризуется разницей между максимальной и минимальной температурой воздуха за сутки более 12 °С при повторяемости более 50 раз в год.</w:t>
            </w:r>
          </w:p>
        </w:tc>
      </w:tr>
    </w:tbl>
    <w:p w14:paraId="0C7C5AB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9B1308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7.10. На автомобильных дорогах I-IV категорий покрытия из сборных железобетонных плит следует предусматривать в сложных природных условиях или при высоких насыпях, где трудно обеспечить стабильность земляного полотна.</w:t>
      </w:r>
      <w:r w:rsidRPr="00AE3AAC">
        <w:rPr>
          <w:rFonts w:ascii="Arial" w:eastAsia="Times New Roman" w:hAnsi="Arial" w:cs="Arial"/>
          <w:color w:val="000000" w:themeColor="text1"/>
          <w:spacing w:val="2"/>
          <w:sz w:val="21"/>
          <w:szCs w:val="21"/>
          <w:lang w:eastAsia="ru-RU"/>
        </w:rPr>
        <w:br/>
      </w:r>
    </w:p>
    <w:p w14:paraId="3D9F127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7.11. Для обеспечения трещиностойкости асфальтобетонного покрытия при интенсивности движения более 10000 прив. ед./сут толщину бетонных оснований и асфальтобетонных покрытий следует назначать расчетом.</w:t>
      </w:r>
      <w:r w:rsidRPr="00AE3AAC">
        <w:rPr>
          <w:rFonts w:ascii="Arial" w:eastAsia="Times New Roman" w:hAnsi="Arial" w:cs="Arial"/>
          <w:color w:val="000000" w:themeColor="text1"/>
          <w:spacing w:val="2"/>
          <w:sz w:val="21"/>
          <w:szCs w:val="21"/>
          <w:lang w:eastAsia="ru-RU"/>
        </w:rPr>
        <w:br/>
      </w:r>
    </w:p>
    <w:p w14:paraId="1A94494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7.12. В основаниях из бетона класса В12,5 и выше необходимо предусматривать продольные и поперечные швы сжатия и расширения.</w:t>
      </w:r>
      <w:r w:rsidRPr="00AE3AAC">
        <w:rPr>
          <w:rFonts w:ascii="Arial" w:eastAsia="Times New Roman" w:hAnsi="Arial" w:cs="Arial"/>
          <w:color w:val="000000" w:themeColor="text1"/>
          <w:spacing w:val="2"/>
          <w:sz w:val="21"/>
          <w:szCs w:val="21"/>
          <w:lang w:eastAsia="ru-RU"/>
        </w:rPr>
        <w:br/>
      </w:r>
    </w:p>
    <w:p w14:paraId="45CB1D4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7.13.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где отсутствуют местные дорожно-строительные материалы, пригодные для устройства равнопрочных покрытий другого вида.</w:t>
      </w:r>
      <w:r w:rsidRPr="00AE3AAC">
        <w:rPr>
          <w:rFonts w:ascii="Arial" w:eastAsia="Times New Roman" w:hAnsi="Arial" w:cs="Arial"/>
          <w:color w:val="000000" w:themeColor="text1"/>
          <w:spacing w:val="2"/>
          <w:sz w:val="21"/>
          <w:szCs w:val="21"/>
          <w:lang w:eastAsia="ru-RU"/>
        </w:rPr>
        <w:br/>
      </w:r>
    </w:p>
    <w:p w14:paraId="1C2EFE6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7.14. Плиты сборного покрытия следует принимать по типовым проектам или проектировать по условиям прочности и трещиностойкости на действие колесной нагрузки и собственного веса плит при подъеме их за монтажные устройства и при укладке в штабеля и на транспортные средства.</w:t>
      </w:r>
      <w:r w:rsidRPr="00AE3AAC">
        <w:rPr>
          <w:rFonts w:ascii="Arial" w:eastAsia="Times New Roman" w:hAnsi="Arial" w:cs="Arial"/>
          <w:color w:val="000000" w:themeColor="text1"/>
          <w:spacing w:val="2"/>
          <w:sz w:val="21"/>
          <w:szCs w:val="21"/>
          <w:lang w:eastAsia="ru-RU"/>
        </w:rPr>
        <w:br/>
      </w:r>
    </w:p>
    <w:p w14:paraId="51E214C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7.15. На дорогах IV категории под сборным покрытием, укладываемым на песчаное основание, целесообразно предусматривать прослойки из геотекстильного материала на всю ширину покрытия с запасом по 0,5 м с каждой стороны и выпусками шириной 0,75 м от поперечных швов покрытия на откосы.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случае устройства покрытий из плит шириной свыше 1,5 м допускается устройство прослоек в виде полос шириной не менее 0,75 м под швами и кромками покрытия.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технико-экономическом обосновании можно предусматривать аналогичную конструкцию и на дорогах III категории.</w:t>
      </w:r>
      <w:r w:rsidRPr="00AE3AAC">
        <w:rPr>
          <w:rFonts w:ascii="Arial" w:eastAsia="Times New Roman" w:hAnsi="Arial" w:cs="Arial"/>
          <w:color w:val="000000" w:themeColor="text1"/>
          <w:spacing w:val="2"/>
          <w:sz w:val="21"/>
          <w:szCs w:val="21"/>
          <w:lang w:eastAsia="ru-RU"/>
        </w:rPr>
        <w:br/>
      </w:r>
    </w:p>
    <w:p w14:paraId="6942DC1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7.16. На дорогах I-Ill категорий с насыпями из скальных грунтов высотой более 3 м,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индивидуального проектирования, где ожидаются неравномерные </w:t>
      </w:r>
      <w:r w:rsidRPr="00AE3AAC">
        <w:rPr>
          <w:rFonts w:ascii="Arial" w:eastAsia="Times New Roman" w:hAnsi="Arial" w:cs="Arial"/>
          <w:color w:val="000000" w:themeColor="text1"/>
          <w:spacing w:val="2"/>
          <w:sz w:val="21"/>
          <w:szCs w:val="21"/>
          <w:lang w:eastAsia="ru-RU"/>
        </w:rPr>
        <w:lastRenderedPageBreak/>
        <w:t>осадки земляного полотна, рекомендуется устраивать цементобетонные покрытия, армированные сетками.</w:t>
      </w:r>
      <w:r w:rsidRPr="00AE3AAC">
        <w:rPr>
          <w:rFonts w:ascii="Arial" w:eastAsia="Times New Roman" w:hAnsi="Arial" w:cs="Arial"/>
          <w:color w:val="000000" w:themeColor="text1"/>
          <w:spacing w:val="2"/>
          <w:sz w:val="21"/>
          <w:szCs w:val="21"/>
          <w:lang w:eastAsia="ru-RU"/>
        </w:rPr>
        <w:br/>
      </w:r>
    </w:p>
    <w:p w14:paraId="4502767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7.17. Расчет толщины монолитного цементобетонного покрытия следует производить с учетом величины и повторяемости суммарных напряжений от нагрузок автомобилей и температуры.</w:t>
      </w:r>
      <w:r w:rsidRPr="00AE3AAC">
        <w:rPr>
          <w:rFonts w:ascii="Arial" w:eastAsia="Times New Roman" w:hAnsi="Arial" w:cs="Arial"/>
          <w:color w:val="000000" w:themeColor="text1"/>
          <w:spacing w:val="2"/>
          <w:sz w:val="21"/>
          <w:szCs w:val="21"/>
          <w:lang w:eastAsia="ru-RU"/>
        </w:rPr>
        <w:br/>
      </w:r>
    </w:p>
    <w:p w14:paraId="0A875C5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7.18. Расчет толщины основания жестких дорожных одежд с монолитными и сборными покрытиями следует производить по условию предельного равновесия при сдвиге в каждом слое дорожной одежды и земляного полотна. На дорогах III и IV категорий может допускаться работа жесткой дорожной одежды за пределом упругости, в этом случае расчет толщины основания по условию предельного равновесия при сдвиге не требуется.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Толщину основания следует рассчитывать исходя из условия прочности раздельно для периодов строительства дорожной одежды (с целью использования основания для движения построечного транспорта) и эксплуатации автомобильной дороги. В результате расчета принимают большую толщину основания.</w:t>
      </w:r>
      <w:r w:rsidRPr="00AE3AAC">
        <w:rPr>
          <w:rFonts w:ascii="Arial" w:eastAsia="Times New Roman" w:hAnsi="Arial" w:cs="Arial"/>
          <w:color w:val="000000" w:themeColor="text1"/>
          <w:spacing w:val="2"/>
          <w:sz w:val="21"/>
          <w:szCs w:val="21"/>
          <w:lang w:eastAsia="ru-RU"/>
        </w:rPr>
        <w:br/>
      </w:r>
    </w:p>
    <w:p w14:paraId="05EF514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7.19. Расчет асфальтобетонных покрытий на бетонных основаниях следует производить по двум условиям: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трещиностойкости асфальтобетонного покрытия в наиболее холодный месяц зимы;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прочности - предельной сопротивляемости покрытия и основания воздействию многократно повторяющихся нагрузок от автотранспортных средств.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Асфальтобетонное покрытие и цементобетонное основание по условию прочности следует рассчитывать для наиболее неблагоприятного периода года - жарких летних месяцев, когда модуль упругости асфальтобетона минимальный.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90DBD13"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НЕЖЕСТКИЕ ДОРОЖНЫЕ ОДЕЖДЫ</w:t>
      </w:r>
    </w:p>
    <w:p w14:paraId="2F1B692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7.20. Нежесткие дорожные одежды на дорогах I и II категорий следует проектировать из условия недопущения накопления остаточных деформаций в течение периода их эксплуатации до первого капитального ремонта (или переустройства).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Дорожные одежды (на дорогах III-V категорий) следует проектировать с учетом возможного возникновения остаточных деформаций, ограниченных допусками по ровности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Дорожные одежды на дорогах IV и V категорий в отдельных случаях в целях снижения строительных затрат при соответствующих обоснованиях допускается проектировать с учетом ограничения движения по интенсивности и грузоподъемности транспортных средств </w:t>
      </w:r>
      <w:r w:rsidRPr="00AE3AAC">
        <w:rPr>
          <w:rFonts w:ascii="Arial" w:eastAsia="Times New Roman" w:hAnsi="Arial" w:cs="Arial"/>
          <w:color w:val="000000" w:themeColor="text1"/>
          <w:spacing w:val="2"/>
          <w:sz w:val="21"/>
          <w:szCs w:val="21"/>
          <w:lang w:eastAsia="ru-RU"/>
        </w:rPr>
        <w:lastRenderedPageBreak/>
        <w:t>в неблагоприятные периоды года.</w:t>
      </w:r>
      <w:r w:rsidRPr="00AE3AAC">
        <w:rPr>
          <w:rFonts w:ascii="Arial" w:eastAsia="Times New Roman" w:hAnsi="Arial" w:cs="Arial"/>
          <w:color w:val="000000" w:themeColor="text1"/>
          <w:spacing w:val="2"/>
          <w:sz w:val="21"/>
          <w:szCs w:val="21"/>
          <w:lang w:eastAsia="ru-RU"/>
        </w:rPr>
        <w:br/>
      </w:r>
    </w:p>
    <w:p w14:paraId="499DE28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7.21.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следует принимать равной 0,1 с и в расчет вводить соответствующие этой продолжительности значения модулей упругости и прочностных характеристик материалов и грунта.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Одежды на стоянках автомобилей и обочинах дорог следует рассчитывать на продолжительное действие нагрузки (не менее 10 мин). Повторность нагружения допускается не учитывать.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кратковременной нагрузки, так и на продолжительное нагружение, принимая более мощную конструкцию.</w:t>
      </w:r>
      <w:r w:rsidRPr="00AE3AAC">
        <w:rPr>
          <w:rFonts w:ascii="Arial" w:eastAsia="Times New Roman" w:hAnsi="Arial" w:cs="Arial"/>
          <w:color w:val="000000" w:themeColor="text1"/>
          <w:spacing w:val="2"/>
          <w:sz w:val="21"/>
          <w:szCs w:val="21"/>
          <w:lang w:eastAsia="ru-RU"/>
        </w:rPr>
        <w:br/>
      </w:r>
    </w:p>
    <w:p w14:paraId="4908E57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7.22.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одежды, растяжению при изгибе слоев одежды из грунтов и каменных материалов, обработанных неорганическими вяжущими.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Расчет нежестких дорожных одежд на длительное действие нагрузки следует выполнять по сдвигу в грунте и в слабосвязных слоях одежды.</w:t>
      </w:r>
      <w:r w:rsidRPr="00AE3AAC">
        <w:rPr>
          <w:rFonts w:ascii="Arial" w:eastAsia="Times New Roman" w:hAnsi="Arial" w:cs="Arial"/>
          <w:color w:val="000000" w:themeColor="text1"/>
          <w:spacing w:val="2"/>
          <w:sz w:val="21"/>
          <w:szCs w:val="21"/>
          <w:lang w:eastAsia="ru-RU"/>
        </w:rPr>
        <w:br/>
      </w:r>
    </w:p>
    <w:p w14:paraId="75588A9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7.23. Напряжения и деформации нежестких дорожных одежд и земляного полотна под действием расчетной нагрузки следует определять с применением методов теории упругости для слоистого полупространства с учетом наихудших из возможных условий сопряжения слоев на контакте. Допускается приводить многослойные дорожные одежды и земляное полотно к двух- и трехслойным расчетным моделям.</w:t>
      </w:r>
      <w:r w:rsidRPr="00AE3AAC">
        <w:rPr>
          <w:rFonts w:ascii="Arial" w:eastAsia="Times New Roman" w:hAnsi="Arial" w:cs="Arial"/>
          <w:color w:val="000000" w:themeColor="text1"/>
          <w:spacing w:val="2"/>
          <w:sz w:val="21"/>
          <w:szCs w:val="21"/>
          <w:lang w:eastAsia="ru-RU"/>
        </w:rPr>
        <w:br/>
      </w:r>
    </w:p>
    <w:p w14:paraId="60CA3DD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7.24.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табл.30.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9B4344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30</w:t>
      </w:r>
    </w:p>
    <w:tbl>
      <w:tblPr>
        <w:tblW w:w="0" w:type="auto"/>
        <w:tblCellMar>
          <w:left w:w="0" w:type="dxa"/>
          <w:right w:w="0" w:type="dxa"/>
        </w:tblCellMar>
        <w:tblLook w:val="04A0" w:firstRow="1" w:lastRow="0" w:firstColumn="1" w:lastColumn="0" w:noHBand="0" w:noVBand="1"/>
      </w:tblPr>
      <w:tblGrid>
        <w:gridCol w:w="7796"/>
        <w:gridCol w:w="1559"/>
      </w:tblGrid>
      <w:tr w:rsidR="00AE3AAC" w:rsidRPr="00AE3AAC" w14:paraId="1A431523" w14:textId="77777777" w:rsidTr="00AE3AAC">
        <w:trPr>
          <w:trHeight w:val="15"/>
        </w:trPr>
        <w:tc>
          <w:tcPr>
            <w:tcW w:w="8870" w:type="dxa"/>
            <w:hideMark/>
          </w:tcPr>
          <w:p w14:paraId="21477931"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4E01130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3B46BEA" w14:textId="77777777" w:rsidTr="00AE3AA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8E98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Материалы покрытий и других слоев дорожной одежды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7507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Толщина слоя, см</w:t>
            </w:r>
          </w:p>
        </w:tc>
      </w:tr>
      <w:tr w:rsidR="00AE3AAC" w:rsidRPr="00AE3AAC" w14:paraId="4D3064E5" w14:textId="77777777" w:rsidTr="00AE3AAC">
        <w:tc>
          <w:tcPr>
            <w:tcW w:w="88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9CB16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Асфальтобетон или дегтебетон крупнозернистый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4F45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6-7</w:t>
            </w:r>
          </w:p>
        </w:tc>
      </w:tr>
      <w:tr w:rsidR="00AE3AAC" w:rsidRPr="00AE3AAC" w14:paraId="4A02FB66"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549B92B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Асфальтобетон или дегтебетон мелкозернистый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F5925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23192BF5"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6F735C1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Асфальтобетон или дегтебетон песчаный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7A07E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3-4</w:t>
            </w:r>
          </w:p>
        </w:tc>
      </w:tr>
      <w:tr w:rsidR="00AE3AAC" w:rsidRPr="00AE3AAC" w14:paraId="06D51DB2"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17B8186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Щебеночные (гравийные) материалы, обработанные органическим вяжущим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C8C8BA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r w:rsidR="00AE3AAC" w:rsidRPr="00AE3AAC" w14:paraId="6DCB1241"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38E0DB5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Щебень, обработанный органическим вяжущим по способу пропитки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54BF3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r w:rsidR="00AE3AAC" w:rsidRPr="00AE3AAC" w14:paraId="41C2248C"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228843F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Щебеночные и гравийные материалы, не обработанные вяжущим: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0A55531"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EF29943"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5000F05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песчаном основании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F111F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0E7F7F2E" w14:textId="77777777" w:rsidTr="00AE3AA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14:paraId="1BEE93C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прочном основании (каменном или из укрепленного грунта)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AA81D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r>
      <w:tr w:rsidR="00AE3AAC" w:rsidRPr="00AE3AAC" w14:paraId="4B32B460" w14:textId="77777777" w:rsidTr="00AE3AA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C3EC1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Каменные материалы и грунты, обработанные органическими или неорганическими вяжущими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E9167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r>
      <w:tr w:rsidR="00AE3AAC" w:rsidRPr="00AE3AAC" w14:paraId="47A21BE1" w14:textId="77777777" w:rsidTr="00AE3AAC">
        <w:tc>
          <w:tcPr>
            <w:tcW w:w="105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3EB49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Большие толщины асфальтобетонных покрытий следует принимать для дорог I и II категорий, а меньшие - для дорог III и IV категорий.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Толщину конструктивного слоя следует принимать во всех случаях не менее чем 1,5 размера наиболее крупной фракции применяемого в слое минерального материала.</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В случае укладки каменных материалов на глинистые и суглинистые грунты следует предусматривать прослойку толщиной не менее 10 см из песка, высевок, укрепленного грунта или других водоустойчивых материалов.</w:t>
            </w:r>
          </w:p>
        </w:tc>
      </w:tr>
    </w:tbl>
    <w:p w14:paraId="311474A9" w14:textId="77777777" w:rsidR="00AE3AAC" w:rsidRPr="00AE3AAC" w:rsidRDefault="00AE3AAC" w:rsidP="00AE3AAC">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78CC3CC6"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ДОПОЛНИТЕЛЬНЫЕ СЛОИ, УКРЕПЛЕННЫЕ ПОЛОСЫ ОБОЧИН И РАЗДЕЛИТЕЛЬНЫХ ПОЛОС</w:t>
      </w:r>
    </w:p>
    <w:p w14:paraId="4E447FC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7.25. В районах сезонного промерзания грунтов на дорогах I-IV категорий с жесткими и нежесткими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w:t>
      </w:r>
      <w:r w:rsidRPr="00AE3AAC">
        <w:rPr>
          <w:rFonts w:ascii="Arial" w:eastAsia="Times New Roman" w:hAnsi="Arial" w:cs="Arial"/>
          <w:color w:val="000000" w:themeColor="text1"/>
          <w:spacing w:val="2"/>
          <w:sz w:val="21"/>
          <w:szCs w:val="21"/>
          <w:lang w:eastAsia="ru-RU"/>
        </w:rPr>
        <w:br/>
      </w:r>
    </w:p>
    <w:p w14:paraId="34E6B4E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7.26. Не требуется специальных противопучинных мероприятий: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районах с глубиной промерзания менее 0,6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земляном полотне, рабочий слой которого отвечает требованиям пп.6.11-6.15, 6.18 и 6.19;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случаях, когда необходимая по условиям прочности толщина дорожной одежды превышает 2/3 глубины промерзания.</w:t>
      </w:r>
      <w:r w:rsidRPr="00AE3AAC">
        <w:rPr>
          <w:rFonts w:ascii="Arial" w:eastAsia="Times New Roman" w:hAnsi="Arial" w:cs="Arial"/>
          <w:color w:val="000000" w:themeColor="text1"/>
          <w:spacing w:val="2"/>
          <w:sz w:val="21"/>
          <w:szCs w:val="21"/>
          <w:lang w:eastAsia="ru-RU"/>
        </w:rPr>
        <w:br/>
      </w:r>
    </w:p>
    <w:p w14:paraId="11B70A4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7.27. На участках дорог, не отвечающих условиям п.7.26, следует предусматривать противопучинные мероприятия в соответствии с п.6.31.</w:t>
      </w:r>
      <w:r w:rsidRPr="00AE3AAC">
        <w:rPr>
          <w:rFonts w:ascii="Arial" w:eastAsia="Times New Roman" w:hAnsi="Arial" w:cs="Arial"/>
          <w:color w:val="000000" w:themeColor="text1"/>
          <w:spacing w:val="2"/>
          <w:sz w:val="21"/>
          <w:szCs w:val="21"/>
          <w:lang w:eastAsia="ru-RU"/>
        </w:rPr>
        <w:br/>
      </w:r>
    </w:p>
    <w:p w14:paraId="361282D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7.28.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следует определять теплотехническим расчетом.</w:t>
      </w:r>
      <w:r w:rsidRPr="00AE3AAC">
        <w:rPr>
          <w:rFonts w:ascii="Arial" w:eastAsia="Times New Roman" w:hAnsi="Arial" w:cs="Arial"/>
          <w:color w:val="000000" w:themeColor="text1"/>
          <w:spacing w:val="2"/>
          <w:sz w:val="21"/>
          <w:szCs w:val="21"/>
          <w:lang w:eastAsia="ru-RU"/>
        </w:rPr>
        <w:br/>
      </w:r>
    </w:p>
    <w:p w14:paraId="7F32304B"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7.29. На участках земляного полотна из глинистых грунтов и пылеватых песков следует предусматривать дренирующие слои с водоотводящими устройствами при основаниях и дополнительных слоях, выполненных из традиционных зернистых (пористых) материалов, в </w:t>
      </w:r>
      <w:r w:rsidRPr="00AE3AAC">
        <w:rPr>
          <w:rFonts w:ascii="Arial" w:eastAsia="Times New Roman" w:hAnsi="Arial" w:cs="Arial"/>
          <w:color w:val="000000" w:themeColor="text1"/>
          <w:spacing w:val="2"/>
          <w:sz w:val="21"/>
          <w:szCs w:val="21"/>
          <w:lang w:eastAsia="ru-RU"/>
        </w:rPr>
        <w:lastRenderedPageBreak/>
        <w:t>следующих случаях: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 II дорожно-климатической зоне при всех схемах увлажнения рабочего слоя земляного полотна (п.6.21);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III дорожно-климатической зоне при 2-й и 3-й схемах увлажнения рабочего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IV и V зонах при 3-й схеме увлажнения рабочего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надлежит устанавливать расчетом в зависимости от количества воды, поступающей в основание проезжей части, способа отвода ее, длины пути фильтрации и других факторов.</w:t>
      </w:r>
      <w:r w:rsidRPr="00AE3AAC">
        <w:rPr>
          <w:rFonts w:ascii="Arial" w:eastAsia="Times New Roman" w:hAnsi="Arial" w:cs="Arial"/>
          <w:color w:val="000000" w:themeColor="text1"/>
          <w:spacing w:val="2"/>
          <w:sz w:val="21"/>
          <w:szCs w:val="21"/>
          <w:lang w:eastAsia="ru-RU"/>
        </w:rPr>
        <w:br/>
      </w:r>
    </w:p>
    <w:p w14:paraId="4373A44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7.30.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r w:rsidRPr="00AE3AAC">
        <w:rPr>
          <w:rFonts w:ascii="Arial" w:eastAsia="Times New Roman" w:hAnsi="Arial" w:cs="Arial"/>
          <w:color w:val="000000" w:themeColor="text1"/>
          <w:spacing w:val="2"/>
          <w:sz w:val="21"/>
          <w:szCs w:val="21"/>
          <w:lang w:eastAsia="ru-RU"/>
        </w:rPr>
        <w:br/>
      </w:r>
    </w:p>
    <w:p w14:paraId="4673364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7.31. Покрытия на укрепленной полосе обочин (0,5-0,75 м) и на остановочной полосе (2,5 м) рекомендуется предусматривать из цементо- или асфальтобетона с применением щебня преимущественно крупных размеров (до 25-45 мм), а также из обработанных вяжущими местных каменных, гравийных, шлаковых и других минеральных материалов.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Поверхность остальной части обочин следует укреплять в зависимости от интенсивности и характера движения, грунтов земляного полотна и особенностей климата засевом трав, россыпью щебня, гравия, шлака и других наиболее дешевых местных крупнозернистых материалов.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предохранения обочин и откосов земляного полотна от размыва на участках дорог с продольными уклонами более 30‰, с насыпями высотой более 4 м, в местах вогнутых кривых в продольном профиле следует предусматривать устройство продольных лотков и других сооружений для сбора и отвода стекающей с проезжей части воды.</w:t>
      </w:r>
      <w:r w:rsidRPr="00AE3AAC">
        <w:rPr>
          <w:rFonts w:ascii="Arial" w:eastAsia="Times New Roman" w:hAnsi="Arial" w:cs="Arial"/>
          <w:color w:val="000000" w:themeColor="text1"/>
          <w:spacing w:val="2"/>
          <w:sz w:val="21"/>
          <w:szCs w:val="21"/>
          <w:lang w:eastAsia="ru-RU"/>
        </w:rPr>
        <w:br/>
      </w:r>
    </w:p>
    <w:p w14:paraId="4CF70C6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7.32. Разделительные полосы следует сопрягать с проезжей частью путем устройства на разделительной полосе укрепленных полос. Остальную часть разделительной полосы следует укреплять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CA2A800" w14:textId="77777777" w:rsidR="00AE3AAC" w:rsidRPr="00AE3AAC" w:rsidRDefault="00AE3AAC" w:rsidP="00AE3AAC">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AE3AAC">
        <w:rPr>
          <w:rFonts w:ascii="Arial" w:eastAsia="Times New Roman" w:hAnsi="Arial" w:cs="Arial"/>
          <w:color w:val="000000" w:themeColor="text1"/>
          <w:spacing w:val="2"/>
          <w:sz w:val="29"/>
          <w:szCs w:val="29"/>
          <w:lang w:eastAsia="ru-RU"/>
        </w:rPr>
        <w:t>МАТЕРИАЛЫ ДЛЯ ДОРОЖНЫХ ОДЕЖД</w:t>
      </w:r>
    </w:p>
    <w:p w14:paraId="4713DBC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7.33. Для цементобетонных покрытий и оснований следует применять бетоны тяжелый и мелкозернистый по </w:t>
      </w:r>
      <w:hyperlink r:id="rId15" w:history="1">
        <w:r w:rsidRPr="00AE3AAC">
          <w:rPr>
            <w:rFonts w:ascii="Arial" w:eastAsia="Times New Roman" w:hAnsi="Arial" w:cs="Arial"/>
            <w:color w:val="000000" w:themeColor="text1"/>
            <w:spacing w:val="2"/>
            <w:sz w:val="21"/>
            <w:szCs w:val="21"/>
            <w:lang w:eastAsia="ru-RU"/>
          </w:rPr>
          <w:t>ГОСТ 25192-82</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Бетон для покрытий и оснований должен соответствовать требованиям </w:t>
      </w:r>
      <w:hyperlink r:id="rId16" w:history="1">
        <w:r w:rsidRPr="00AE3AAC">
          <w:rPr>
            <w:rFonts w:ascii="Arial" w:eastAsia="Times New Roman" w:hAnsi="Arial" w:cs="Arial"/>
            <w:color w:val="000000" w:themeColor="text1"/>
            <w:spacing w:val="2"/>
            <w:sz w:val="21"/>
            <w:szCs w:val="21"/>
            <w:lang w:eastAsia="ru-RU"/>
          </w:rPr>
          <w:t>ГОСТ 26633-91</w:t>
        </w:r>
      </w:hyperlink>
      <w:r w:rsidRPr="00AE3AAC">
        <w:rPr>
          <w:rFonts w:ascii="Arial" w:eastAsia="Times New Roman" w:hAnsi="Arial" w:cs="Arial"/>
          <w:color w:val="000000" w:themeColor="text1"/>
          <w:spacing w:val="2"/>
          <w:sz w:val="21"/>
          <w:szCs w:val="21"/>
          <w:lang w:eastAsia="ru-RU"/>
        </w:rPr>
        <w:t> и табл.31.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FE2F140"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31</w:t>
      </w:r>
    </w:p>
    <w:tbl>
      <w:tblPr>
        <w:tblW w:w="0" w:type="auto"/>
        <w:tblCellMar>
          <w:left w:w="0" w:type="dxa"/>
          <w:right w:w="0" w:type="dxa"/>
        </w:tblCellMar>
        <w:tblLook w:val="04A0" w:firstRow="1" w:lastRow="0" w:firstColumn="1" w:lastColumn="0" w:noHBand="0" w:noVBand="1"/>
      </w:tblPr>
      <w:tblGrid>
        <w:gridCol w:w="856"/>
        <w:gridCol w:w="2386"/>
        <w:gridCol w:w="1780"/>
        <w:gridCol w:w="1213"/>
        <w:gridCol w:w="1145"/>
        <w:gridCol w:w="1040"/>
        <w:gridCol w:w="935"/>
      </w:tblGrid>
      <w:tr w:rsidR="00AE3AAC" w:rsidRPr="00AE3AAC" w14:paraId="36ADF28A" w14:textId="77777777" w:rsidTr="00AE3AAC">
        <w:trPr>
          <w:trHeight w:val="15"/>
        </w:trPr>
        <w:tc>
          <w:tcPr>
            <w:tcW w:w="924" w:type="dxa"/>
            <w:hideMark/>
          </w:tcPr>
          <w:p w14:paraId="204E188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142" w:type="dxa"/>
            <w:hideMark/>
          </w:tcPr>
          <w:p w14:paraId="6F103C5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14:paraId="5CE90B5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7364C1C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7B6AB97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485A2A3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611DF3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DFC4370" w14:textId="77777777" w:rsidTr="00AE3AA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3E67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 гория дороги</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71A80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Назначение бетона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D2C9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Минимальные проектные классы (марки) бетона по прочности на растяжение при изгибе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87C1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Мини- мальные проектные классы бетона по прочности на сжатие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1671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Минимальные проектные марки бетона по морозостойкости для районов со среднемесячной температурой воздуха наиболее холодного месяца, °С</w:t>
            </w:r>
          </w:p>
        </w:tc>
      </w:tr>
      <w:tr w:rsidR="00AE3AAC" w:rsidRPr="00AE3AAC" w14:paraId="5A7EE84C" w14:textId="77777777" w:rsidTr="00AE3AA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1B3E4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D482672"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3F7AA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F4459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263E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 до минус 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2741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минус 5 до минус 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134D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ниже минус 15</w:t>
            </w:r>
          </w:p>
        </w:tc>
      </w:tr>
      <w:tr w:rsidR="00AE3AAC" w:rsidRPr="00AE3AAC" w14:paraId="336FCD72" w14:textId="77777777" w:rsidTr="00AE3AA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1A294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53683C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Однослойное или верхний слой двухслойного покрытия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6B70A4" w14:textId="6BCB9D0B"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466DCF93" wp14:editId="079149DF">
                      <wp:extent cx="295275" cy="228600"/>
                      <wp:effectExtent l="0" t="0" r="0" b="0"/>
                      <wp:docPr id="47" name="Прямоугольник 4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4CC3C" id="Прямоугольник 47"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W6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y1T1uj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4,0 (Ри50)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CD38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F01D4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4B8B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20D3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65897A59" w14:textId="77777777" w:rsidTr="00AE3AA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32962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45BF80B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Нижний слой двухслойного покрытия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EBA32E4" w14:textId="35E92FE3"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DC10ACC" wp14:editId="6CE55B37">
                      <wp:extent cx="295275" cy="228600"/>
                      <wp:effectExtent l="0" t="0" r="0" b="0"/>
                      <wp:docPr id="46" name="Прямоугольник 4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7D4DD" id="Прямоугольник 46"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zu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xpls7j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3,2 (Ри40)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83F2E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В22,5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AD728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B46210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C6D3B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r w:rsidR="00AE3AAC" w:rsidRPr="00AE3AAC" w14:paraId="00ADFD30" w14:textId="77777777" w:rsidTr="00AE3AA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627A6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1A1A85B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Однослойное или верхний слой двухслойного покрытия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6885F0D" w14:textId="67E024CA"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1C8307D" wp14:editId="2468E9DA">
                      <wp:extent cx="295275" cy="228600"/>
                      <wp:effectExtent l="0" t="0" r="0" b="0"/>
                      <wp:docPr id="45" name="Прямоугольник 4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0C65C" id="Прямоугольник 45"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YTMg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3,6 (Ри45)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8B337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В27,5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E6842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0C6F7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2208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7DD25BFC" w14:textId="77777777" w:rsidTr="00AE3AA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2DD6BB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21DA9BE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Нижний слой двухслойного покрытия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A9B0853" w14:textId="6AD4BABC"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7F91955" wp14:editId="1832AAF2">
                      <wp:extent cx="295275" cy="228600"/>
                      <wp:effectExtent l="0" t="0" r="0" b="0"/>
                      <wp:docPr id="44" name="Прямоугольник 4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7DF1A" id="Прямоугольник 44"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9H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3ANfRz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2,8 (Ри35)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89B4A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89294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A48E1F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912B5B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r w:rsidR="00AE3AAC" w:rsidRPr="00AE3AAC" w14:paraId="3D68D488" w14:textId="77777777" w:rsidTr="00AE3AA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A1FD45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02213EB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Однослойное или верхний слой двухслойного покрытия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06F7554" w14:textId="768BB30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A4D9757" wp14:editId="386ADC21">
                      <wp:extent cx="295275" cy="228600"/>
                      <wp:effectExtent l="0" t="0" r="0" b="0"/>
                      <wp:docPr id="43" name="Прямоугольник 4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BA936" id="Прямоугольник 43"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vmbjMz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3,2 (Ри40)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EF4ED9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54C5F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DED06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90F5C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00E83524" w14:textId="77777777" w:rsidTr="00AE3AA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79AE42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2D4CDF1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Нижний слой двухслойного покрытия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791766DE" w14:textId="1E1828BE"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DB3A6B2" wp14:editId="0CAE845A">
                      <wp:extent cx="295275" cy="228600"/>
                      <wp:effectExtent l="0" t="0" r="0" b="0"/>
                      <wp:docPr id="42" name="Прямоугольник 4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480C8" id="Прямоугольник 42"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pn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s6t6Zz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2,4 (Ри30)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1D259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DD25A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9EF976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78FC0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r>
      <w:tr w:rsidR="00AE3AAC" w:rsidRPr="00AE3AAC" w14:paraId="3FFE1732" w14:textId="77777777" w:rsidTr="00AE3AA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74B43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4D70140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Основание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FBCF6C1" w14:textId="54BE41E6"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600EB615" wp14:editId="706E5BA2">
                      <wp:extent cx="295275" cy="228600"/>
                      <wp:effectExtent l="0" t="0" r="0" b="0"/>
                      <wp:docPr id="41" name="Прямоугольник 4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02A61" id="Прямоугольник 41" o:spid="_x0000_s1026" alt="СНиП 2.05.02-85* Автомобильные дороги (с Изменениями N 2-5)"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a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1,2 (Ри15)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F533C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7402F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45DC3C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2DB1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72587D6D" w14:textId="77777777" w:rsidTr="00AE3AAC">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CCA16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При соответствующем технико-экономическом обосновании для однослойного или верхнего слоя двухслойного покрытий дорог I и II категорий допускается применять тяжелый бетон как для дорог III категории.</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Классы бетона по прочности на сжатие следует применять только при проектировании железобетонных и предварительно напряженных покрытий.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Среднемесячную температуру наиболее холодного месяца для районов строительства определяют по </w:t>
            </w:r>
            <w:hyperlink r:id="rId17" w:history="1">
              <w:r w:rsidRPr="00AE3AAC">
                <w:rPr>
                  <w:rFonts w:ascii="Times New Roman" w:eastAsia="Times New Roman" w:hAnsi="Times New Roman" w:cs="Times New Roman"/>
                  <w:color w:val="000000" w:themeColor="text1"/>
                  <w:sz w:val="21"/>
                  <w:szCs w:val="21"/>
                  <w:lang w:eastAsia="ru-RU"/>
                </w:rPr>
                <w:t>СНиП 23-01-99</w:t>
              </w:r>
            </w:hyperlink>
            <w:r w:rsidRPr="00AE3AAC">
              <w:rPr>
                <w:rFonts w:ascii="Times New Roman" w:eastAsia="Times New Roman" w:hAnsi="Times New Roman" w:cs="Times New Roman"/>
                <w:color w:val="000000" w:themeColor="text1"/>
                <w:sz w:val="21"/>
                <w:szCs w:val="21"/>
                <w:lang w:eastAsia="ru-RU"/>
              </w:rP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lastRenderedPageBreak/>
              <w:t>4. Покрытия для дорог IV категории допускаются при соответствующем технико-экономическом обосновании.</w:t>
            </w:r>
          </w:p>
        </w:tc>
      </w:tr>
    </w:tbl>
    <w:p w14:paraId="47D0A15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29CAE31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7.34*. Асфальтобетонные и дегтебетонные смеси и каменные материалы, обработанные органическими вяжущими, для покрытий должны применяться в соответствии с табл.32.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777E58A"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32</w:t>
      </w:r>
    </w:p>
    <w:tbl>
      <w:tblPr>
        <w:tblW w:w="0" w:type="auto"/>
        <w:tblCellMar>
          <w:left w:w="0" w:type="dxa"/>
          <w:right w:w="0" w:type="dxa"/>
        </w:tblCellMar>
        <w:tblLook w:val="04A0" w:firstRow="1" w:lastRow="0" w:firstColumn="1" w:lastColumn="0" w:noHBand="0" w:noVBand="1"/>
      </w:tblPr>
      <w:tblGrid>
        <w:gridCol w:w="1638"/>
        <w:gridCol w:w="3875"/>
        <w:gridCol w:w="3842"/>
      </w:tblGrid>
      <w:tr w:rsidR="00AE3AAC" w:rsidRPr="00AE3AAC" w14:paraId="64AEC360" w14:textId="77777777" w:rsidTr="00AE3AAC">
        <w:trPr>
          <w:trHeight w:val="15"/>
        </w:trPr>
        <w:tc>
          <w:tcPr>
            <w:tcW w:w="1663" w:type="dxa"/>
            <w:hideMark/>
          </w:tcPr>
          <w:p w14:paraId="7DADD1B2"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4805" w:type="dxa"/>
            <w:hideMark/>
          </w:tcPr>
          <w:p w14:paraId="10528F7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4805" w:type="dxa"/>
            <w:hideMark/>
          </w:tcPr>
          <w:p w14:paraId="4A561D4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6311B88"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F8A20C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96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174E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Материал слоя покрытия</w:t>
            </w:r>
          </w:p>
        </w:tc>
      </w:tr>
      <w:tr w:rsidR="00AE3AAC" w:rsidRPr="00AE3AAC" w14:paraId="2A813FFE"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4FA1974"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AF6A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верхнего</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8E13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нижнего</w:t>
            </w:r>
          </w:p>
        </w:tc>
      </w:tr>
      <w:tr w:rsidR="00AE3AAC" w:rsidRPr="00AE3AAC" w14:paraId="078A94F8" w14:textId="77777777" w:rsidTr="00AE3AA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80CD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46C35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плотного асфальтобетона типов А, Б, В и Г, марки I</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C097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пористого асфальтобетона марки I</w:t>
            </w:r>
          </w:p>
        </w:tc>
      </w:tr>
      <w:tr w:rsidR="00AE3AAC" w:rsidRPr="00AE3AAC" w14:paraId="633D46DC"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8197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88AE1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плотного дегтебетона типа Б, марки 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0ADFE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пористого дегтебетона марки I</w:t>
            </w:r>
          </w:p>
        </w:tc>
      </w:tr>
      <w:tr w:rsidR="00AE3AAC" w:rsidRPr="00AE3AAC" w14:paraId="6ACC3E39"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0D455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CEEE75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плотного асфальтобетона типов А, Б, В, Г и Д марки II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2E99B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пористого асфальтобетона марки II</w:t>
            </w:r>
          </w:p>
        </w:tc>
      </w:tr>
      <w:tr w:rsidR="00AE3AAC" w:rsidRPr="00AE3AAC" w14:paraId="2323AD80"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87BFFC0"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080F4A16" w14:textId="11CBBDBC"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Холодные асфальтобетонные смеси типов Б</w:t>
            </w:r>
            <w:r w:rsidRPr="00AE3AAC">
              <w:rPr>
                <w:noProof/>
                <w:color w:val="000000" w:themeColor="text1"/>
              </w:rPr>
              <w:drawing>
                <wp:inline distT="0" distB="0" distL="0" distR="0" wp14:anchorId="2F6C1F0B" wp14:editId="12D50920">
                  <wp:extent cx="114300" cy="219075"/>
                  <wp:effectExtent l="0" t="0" r="0" b="9525"/>
                  <wp:docPr id="40" name="Рисунок 40" descr="C:\Users\t012\AppData\Local\Microsoft\Windows\INetCache\Content.MSO\94F86F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012\AppData\Local\Microsoft\Windows\INetCache\Content.MSO\94F86FB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В</w:t>
            </w:r>
            <w:r w:rsidRPr="00AE3AAC">
              <w:rPr>
                <w:noProof/>
                <w:color w:val="000000" w:themeColor="text1"/>
              </w:rPr>
              <w:drawing>
                <wp:inline distT="0" distB="0" distL="0" distR="0" wp14:anchorId="61EFB38C" wp14:editId="32A94706">
                  <wp:extent cx="114300" cy="219075"/>
                  <wp:effectExtent l="0" t="0" r="0" b="9525"/>
                  <wp:docPr id="39" name="Рисунок 39" descr="C:\Users\t012\AppData\Local\Microsoft\Windows\INetCache\Content.MSO\3B0BC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012\AppData\Local\Microsoft\Windows\INetCache\Content.MSO\3B0BCF2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и Г</w:t>
            </w:r>
            <w:r w:rsidRPr="00AE3AAC">
              <w:rPr>
                <w:noProof/>
                <w:color w:val="000000" w:themeColor="text1"/>
              </w:rPr>
              <w:drawing>
                <wp:inline distT="0" distB="0" distL="0" distR="0" wp14:anchorId="43C7F7CC" wp14:editId="66FE5A8F">
                  <wp:extent cx="114300" cy="219075"/>
                  <wp:effectExtent l="0" t="0" r="0" b="9525"/>
                  <wp:docPr id="38" name="Рисунок 38" descr="C:\Users\t012\AppData\Local\Microsoft\Windows\INetCache\Content.MSO\DC6E7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012\AppData\Local\Microsoft\Windows\INetCache\Content.MSO\DC6E717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марки I</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4D99DF9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высокопористого асфальтобетона марки I</w:t>
            </w:r>
          </w:p>
        </w:tc>
      </w:tr>
      <w:tr w:rsidR="00AE3AAC" w:rsidRPr="00AE3AAC" w14:paraId="5BF94870"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AC3D4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35C88D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плотного дегтебетона типов Б и В марок I и II, а также песчаные смеси марки I</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69F7A17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пористого дегтебетона марок I и II</w:t>
            </w:r>
          </w:p>
        </w:tc>
      </w:tr>
      <w:tr w:rsidR="00AE3AAC" w:rsidRPr="00AE3AAC" w14:paraId="71D1B462"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5CC9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9BD12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плотного асфальтобетона типов Б, В, Г и Д марки III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B45F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пористых асфальтобетона и дегтебетона марки II</w:t>
            </w:r>
          </w:p>
        </w:tc>
      </w:tr>
      <w:tr w:rsidR="00AE3AAC" w:rsidRPr="00AE3AAC" w14:paraId="3D629DF1"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501FBE8"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0829A0C4" w14:textId="626DD1D0"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Холодные асфальтобетонные смеси типов Б</w:t>
            </w:r>
            <w:r w:rsidRPr="00AE3AAC">
              <w:rPr>
                <w:noProof/>
                <w:color w:val="000000" w:themeColor="text1"/>
              </w:rPr>
              <w:drawing>
                <wp:inline distT="0" distB="0" distL="0" distR="0" wp14:anchorId="697A2333" wp14:editId="7342BD87">
                  <wp:extent cx="114300" cy="219075"/>
                  <wp:effectExtent l="0" t="0" r="0" b="9525"/>
                  <wp:docPr id="37" name="Рисунок 37" descr="C:\Users\t012\AppData\Local\Microsoft\Windows\INetCache\Content.MSO\15B28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012\AppData\Local\Microsoft\Windows\INetCache\Content.MSO\15B2844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В</w:t>
            </w:r>
            <w:r w:rsidRPr="00AE3AAC">
              <w:rPr>
                <w:noProof/>
                <w:color w:val="000000" w:themeColor="text1"/>
              </w:rPr>
              <w:drawing>
                <wp:inline distT="0" distB="0" distL="0" distR="0" wp14:anchorId="0DA5506B" wp14:editId="7D99FD3B">
                  <wp:extent cx="114300" cy="219075"/>
                  <wp:effectExtent l="0" t="0" r="0" b="9525"/>
                  <wp:docPr id="36" name="Рисунок 36" descr="C:\Users\t012\AppData\Local\Microsoft\Windows\INetCache\Content.MSO\3FB21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012\AppData\Local\Microsoft\Windows\INetCache\Content.MSO\3FB210F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Г</w:t>
            </w:r>
            <w:r w:rsidRPr="00AE3AAC">
              <w:rPr>
                <w:noProof/>
                <w:color w:val="000000" w:themeColor="text1"/>
              </w:rPr>
              <w:drawing>
                <wp:inline distT="0" distB="0" distL="0" distR="0" wp14:anchorId="1A0ADA23" wp14:editId="0354E72E">
                  <wp:extent cx="114300" cy="219075"/>
                  <wp:effectExtent l="0" t="0" r="0" b="9525"/>
                  <wp:docPr id="35" name="Рисунок 35" descr="C:\Users\t012\AppData\Local\Microsoft\Windows\INetCache\Content.MSO\F1C75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012\AppData\Local\Microsoft\Windows\INetCache\Content.MSO\F1C75D1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 и Д</w:t>
            </w:r>
            <w:r w:rsidRPr="00AE3AAC">
              <w:rPr>
                <w:noProof/>
                <w:color w:val="000000" w:themeColor="text1"/>
              </w:rPr>
              <w:drawing>
                <wp:inline distT="0" distB="0" distL="0" distR="0" wp14:anchorId="2D5F2C36" wp14:editId="16AFD47E">
                  <wp:extent cx="114300" cy="219075"/>
                  <wp:effectExtent l="0" t="0" r="0" b="9525"/>
                  <wp:docPr id="34" name="Рисунок 34" descr="C:\Users\t012\AppData\Local\Microsoft\Windows\INetCache\Content.MSO\3B844A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012\AppData\Local\Microsoft\Windows\INetCache\Content.MSO\3B844A3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AE3AAC">
              <w:rPr>
                <w:rFonts w:ascii="Times New Roman" w:eastAsia="Times New Roman" w:hAnsi="Times New Roman" w:cs="Times New Roman"/>
                <w:color w:val="000000" w:themeColor="text1"/>
                <w:sz w:val="21"/>
                <w:szCs w:val="21"/>
                <w:lang w:eastAsia="ru-RU"/>
              </w:rPr>
              <w:t>марки II</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40093C7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Каменные материалы, обработанные органическим вяжущим.</w:t>
            </w:r>
          </w:p>
        </w:tc>
      </w:tr>
      <w:tr w:rsidR="00AE3AAC" w:rsidRPr="00AE3AAC" w14:paraId="13AFE4D6"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B51FD2C"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636A338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7C48E61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высокопористого асфальтобетона марки I</w:t>
            </w:r>
          </w:p>
        </w:tc>
      </w:tr>
      <w:tr w:rsidR="00AE3AAC" w:rsidRPr="00AE3AAC" w14:paraId="3373561F"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DEAAF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F5D64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плотного дегтебетона типов Б и В и песчаные смеси марки II.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Холодные дегтебетонные мелкозернистые и песчаные смеси марки II</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E475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7B65215" w14:textId="77777777" w:rsidTr="00AE3AA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BA16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IV и первая стадия двухстадийного строительства </w:t>
            </w:r>
            <w:r w:rsidRPr="00AE3AAC">
              <w:rPr>
                <w:rFonts w:ascii="Times New Roman" w:eastAsia="Times New Roman" w:hAnsi="Times New Roman" w:cs="Times New Roman"/>
                <w:color w:val="000000" w:themeColor="text1"/>
                <w:sz w:val="21"/>
                <w:szCs w:val="21"/>
                <w:lang w:eastAsia="ru-RU"/>
              </w:rPr>
              <w:lastRenderedPageBreak/>
              <w:t>дорог III категории</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2ACFF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Каменные материалы, обработанные органическими вяжущими методами смешения в установке, пропитки, </w:t>
            </w:r>
            <w:r w:rsidRPr="00AE3AAC">
              <w:rPr>
                <w:rFonts w:ascii="Times New Roman" w:eastAsia="Times New Roman" w:hAnsi="Times New Roman" w:cs="Times New Roman"/>
                <w:color w:val="000000" w:themeColor="text1"/>
                <w:sz w:val="21"/>
                <w:szCs w:val="21"/>
                <w:lang w:eastAsia="ru-RU"/>
              </w:rPr>
              <w:lastRenderedPageBreak/>
              <w:t>смешения на дороге, поверхностной обработки (слоя износа)</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792C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w:t>
            </w:r>
          </w:p>
        </w:tc>
      </w:tr>
      <w:tr w:rsidR="00AE3AAC" w:rsidRPr="00AE3AAC" w14:paraId="09EE2A70" w14:textId="77777777" w:rsidTr="00AE3AAC">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77E08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Асфальтобетонные смеси должны отвечать требованиям </w:t>
            </w:r>
            <w:hyperlink r:id="rId19" w:history="1">
              <w:r w:rsidRPr="00AE3AAC">
                <w:rPr>
                  <w:rFonts w:ascii="Times New Roman" w:eastAsia="Times New Roman" w:hAnsi="Times New Roman" w:cs="Times New Roman"/>
                  <w:color w:val="000000" w:themeColor="text1"/>
                  <w:sz w:val="21"/>
                  <w:szCs w:val="21"/>
                  <w:lang w:eastAsia="ru-RU"/>
                </w:rPr>
                <w:t>ГОСТ 9128-97</w:t>
              </w:r>
            </w:hyperlink>
            <w:r w:rsidRPr="00AE3AAC">
              <w:rPr>
                <w:rFonts w:ascii="Times New Roman" w:eastAsia="Times New Roman" w:hAnsi="Times New Roman" w:cs="Times New Roman"/>
                <w:color w:val="000000" w:themeColor="text1"/>
                <w:sz w:val="21"/>
                <w:szCs w:val="21"/>
                <w:lang w:eastAsia="ru-RU"/>
              </w:rPr>
              <w:t>, дегтебетонные - </w:t>
            </w:r>
            <w:hyperlink r:id="rId20" w:history="1">
              <w:r w:rsidRPr="00AE3AAC">
                <w:rPr>
                  <w:rFonts w:ascii="Times New Roman" w:eastAsia="Times New Roman" w:hAnsi="Times New Roman" w:cs="Times New Roman"/>
                  <w:color w:val="000000" w:themeColor="text1"/>
                  <w:sz w:val="21"/>
                  <w:szCs w:val="21"/>
                  <w:lang w:eastAsia="ru-RU"/>
                </w:rPr>
                <w:t>ГОСТ 25877-83</w:t>
              </w:r>
            </w:hyperlink>
            <w:r w:rsidRPr="00AE3AAC">
              <w:rPr>
                <w:rFonts w:ascii="Times New Roman" w:eastAsia="Times New Roman" w:hAnsi="Times New Roman" w:cs="Times New Roman"/>
                <w:color w:val="000000" w:themeColor="text1"/>
                <w:sz w:val="21"/>
                <w:szCs w:val="21"/>
                <w:lang w:eastAsia="ru-RU"/>
              </w:rP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В районах IV и V дорожно-климатических зон не следует предусматривать устройство покрытий из теплых асфальтобетонных смесей.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Для однослойных покрытий применяются материалы, указанные для верхнего слоя покрытия.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4. В районах I дорожно-климатической зоны не следует предусматривать устройство покрытий из холодных асфальтобетонных смесей.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В районах I и V дорожно-климатических зон не следует предусматривать устройство покрытий из дегтебетонных смесей.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5. В населенных пунктах при устройстве покрытий с применением каменноугольных дегтей и смол на них обязательно должен быть устроен защитный слой из асфальтобетонной смеси толщиной не менее 4 см или двойной поверхностной обработки с применением битума.</w:t>
            </w:r>
          </w:p>
        </w:tc>
      </w:tr>
    </w:tbl>
    <w:p w14:paraId="10DEBA6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обеспечения повышенной трещиностойкости и продления срока службы асфальтобетонных покрытий при условии низких отрицательных температур в районе строительства следует применять полимерасфальтобетоны с использованием полимерно-битумных вяжущих (ПБВ) на основе блоксополимеров бутадиена и стирола типа СБС (марок ДСТ 30-01 и ДСТ 30Р-01, а также их зарубежных аналогов) с требуемой для данного района строительства температурой хрупкости.</w:t>
      </w:r>
      <w:r w:rsidRPr="00AE3AAC">
        <w:rPr>
          <w:rFonts w:ascii="Arial" w:eastAsia="Times New Roman" w:hAnsi="Arial" w:cs="Arial"/>
          <w:color w:val="000000" w:themeColor="text1"/>
          <w:spacing w:val="2"/>
          <w:sz w:val="21"/>
          <w:szCs w:val="21"/>
          <w:lang w:eastAsia="ru-RU"/>
        </w:rPr>
        <w:br/>
      </w:r>
    </w:p>
    <w:p w14:paraId="4BA2696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7.35. Асфальтобетонные и дегтебетонные смеси и каменные материалы, обработанные органическими вяжущими, для оснований должны применяться в соответствии с табл.33.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0B22F52"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33</w:t>
      </w:r>
    </w:p>
    <w:tbl>
      <w:tblPr>
        <w:tblW w:w="0" w:type="auto"/>
        <w:tblCellMar>
          <w:left w:w="0" w:type="dxa"/>
          <w:right w:w="0" w:type="dxa"/>
        </w:tblCellMar>
        <w:tblLook w:val="04A0" w:firstRow="1" w:lastRow="0" w:firstColumn="1" w:lastColumn="0" w:noHBand="0" w:noVBand="1"/>
      </w:tblPr>
      <w:tblGrid>
        <w:gridCol w:w="1103"/>
        <w:gridCol w:w="8252"/>
      </w:tblGrid>
      <w:tr w:rsidR="00AE3AAC" w:rsidRPr="00AE3AAC" w14:paraId="55CBC890" w14:textId="77777777" w:rsidTr="00AE3AAC">
        <w:trPr>
          <w:trHeight w:val="15"/>
        </w:trPr>
        <w:tc>
          <w:tcPr>
            <w:tcW w:w="1109" w:type="dxa"/>
            <w:hideMark/>
          </w:tcPr>
          <w:p w14:paraId="3ECE184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425" w:type="dxa"/>
            <w:hideMark/>
          </w:tcPr>
          <w:p w14:paraId="0386648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B08EAF2" w14:textId="77777777" w:rsidTr="00AE3A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DA32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D4F6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Материал</w:t>
            </w:r>
          </w:p>
        </w:tc>
      </w:tr>
      <w:tr w:rsidR="00AE3AAC" w:rsidRPr="00AE3AAC" w14:paraId="5DD46B8E" w14:textId="77777777" w:rsidTr="00AE3A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2A2F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69C5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и теплые смеси для пористого асфальтобетона марки II, высокопористого асфальтобетона марки I</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Горячие смеси для пористого дегтебетона марки II.</w:t>
            </w:r>
          </w:p>
        </w:tc>
      </w:tr>
      <w:tr w:rsidR="00AE3AAC" w:rsidRPr="00AE3AAC" w14:paraId="11E489E9" w14:textId="77777777" w:rsidTr="00AE3A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F1C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74762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Горячие смеси для высокопористого асфальтобетона марки II.</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Горячие смеси для пористого дегтебетона марки II.</w:t>
            </w:r>
          </w:p>
        </w:tc>
      </w:tr>
      <w:tr w:rsidR="00AE3AAC" w:rsidRPr="00AE3AAC" w14:paraId="4110B65D" w14:textId="77777777" w:rsidTr="00AE3A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B72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II-III</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BF32E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Каменные материалы, обработанные органическими вяжущими методами смешения в установке, пропитки, смешения на дороге</w:t>
            </w:r>
          </w:p>
        </w:tc>
      </w:tr>
    </w:tbl>
    <w:p w14:paraId="3930DD9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22B1882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7.36. Материалы щебеночные, гравийные и песчаные, обработанные неорганическими вяжущими, для покрытий и оснований должны соответствовать требованиям </w:t>
      </w:r>
      <w:hyperlink r:id="rId21" w:history="1">
        <w:r w:rsidRPr="00AE3AAC">
          <w:rPr>
            <w:rFonts w:ascii="Arial" w:eastAsia="Times New Roman" w:hAnsi="Arial" w:cs="Arial"/>
            <w:color w:val="000000" w:themeColor="text1"/>
            <w:spacing w:val="2"/>
            <w:sz w:val="21"/>
            <w:szCs w:val="21"/>
            <w:lang w:eastAsia="ru-RU"/>
          </w:rPr>
          <w:t>ГОСТ 23558-94</w:t>
        </w:r>
      </w:hyperlink>
      <w:r w:rsidRPr="00AE3AAC">
        <w:rPr>
          <w:rFonts w:ascii="Arial" w:eastAsia="Times New Roman" w:hAnsi="Arial" w:cs="Arial"/>
          <w:color w:val="000000" w:themeColor="text1"/>
          <w:spacing w:val="2"/>
          <w:sz w:val="21"/>
          <w:szCs w:val="21"/>
          <w:lang w:eastAsia="ru-RU"/>
        </w:rPr>
        <w:t> и табл.34*.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FC01C27"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34</w:t>
      </w:r>
    </w:p>
    <w:tbl>
      <w:tblPr>
        <w:tblW w:w="0" w:type="auto"/>
        <w:tblCellMar>
          <w:left w:w="0" w:type="dxa"/>
          <w:right w:w="0" w:type="dxa"/>
        </w:tblCellMar>
        <w:tblLook w:val="04A0" w:firstRow="1" w:lastRow="0" w:firstColumn="1" w:lastColumn="0" w:noHBand="0" w:noVBand="1"/>
      </w:tblPr>
      <w:tblGrid>
        <w:gridCol w:w="4762"/>
        <w:gridCol w:w="1533"/>
        <w:gridCol w:w="819"/>
        <w:gridCol w:w="1273"/>
        <w:gridCol w:w="968"/>
      </w:tblGrid>
      <w:tr w:rsidR="00AE3AAC" w:rsidRPr="00AE3AAC" w14:paraId="4F3B2724" w14:textId="77777777" w:rsidTr="00AE3AAC">
        <w:trPr>
          <w:trHeight w:val="15"/>
        </w:trPr>
        <w:tc>
          <w:tcPr>
            <w:tcW w:w="5544" w:type="dxa"/>
            <w:hideMark/>
          </w:tcPr>
          <w:p w14:paraId="5804C68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4A420CE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62F4DEA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670F122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83909D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228EADA"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5966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w:t>
            </w:r>
            <w:r w:rsidRPr="00AE3AAC">
              <w:rPr>
                <w:rFonts w:ascii="Times New Roman" w:eastAsia="Times New Roman" w:hAnsi="Times New Roman" w:cs="Times New Roman"/>
                <w:color w:val="000000" w:themeColor="text1"/>
                <w:sz w:val="21"/>
                <w:szCs w:val="21"/>
                <w:lang w:eastAsia="ru-RU"/>
              </w:rPr>
              <w:br/>
              <w:t>обработанных материалов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AE94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покрытий со слоем износа из черных смесей</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91C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оснований</w:t>
            </w:r>
          </w:p>
        </w:tc>
      </w:tr>
      <w:tr w:rsidR="00AE3AAC" w:rsidRPr="00AE3AAC" w14:paraId="53920851"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6C66C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4643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автомобильной дороги</w:t>
            </w:r>
          </w:p>
        </w:tc>
      </w:tr>
      <w:tr w:rsidR="00AE3AAC" w:rsidRPr="00AE3AAC" w14:paraId="3497360C"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455EF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D5E1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39D8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2711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E6F02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524D17F6"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801413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сжатие водонасыщенных образцов, твердевших 28 сут, МПа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2F2F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6,0-7,5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43934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4,0 - 7,5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197E0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4,0-7,5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A8BDA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2,0 - 6,0</w:t>
            </w:r>
          </w:p>
        </w:tc>
      </w:tr>
      <w:tr w:rsidR="00AE3AAC" w:rsidRPr="00AE3AAC" w14:paraId="064D9309"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729D1B0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морозостойкости для районов со среднемесячной температурой наиболее холодного месяца, °С, не менее: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0237D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3C98C8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C53F6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C26C4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7C600F72"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90E71A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 до минус 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A2ABB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46EDB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BF6F0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B7B18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4D1FBD71"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0C3D819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минус 5 до минус 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EA0B3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660B75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0974D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785A5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r>
      <w:tr w:rsidR="00AE3AAC" w:rsidRPr="00AE3AAC" w14:paraId="7CAD695E"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55B3741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 15 " " 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07865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14:paraId="05E44B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239AA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95F6B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17A31A3F"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3B02BF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ниже минус 30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89478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CD8C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29B4E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B2222E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bl>
    <w:p w14:paraId="67329A4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B54B8B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7.37. Покрытия и основания из грунтов, укрепленных минеральными вяжущими, следует применять согласно табл.35.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C3FC736"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35</w:t>
      </w:r>
    </w:p>
    <w:tbl>
      <w:tblPr>
        <w:tblW w:w="0" w:type="auto"/>
        <w:tblCellMar>
          <w:left w:w="0" w:type="dxa"/>
          <w:right w:w="0" w:type="dxa"/>
        </w:tblCellMar>
        <w:tblLook w:val="04A0" w:firstRow="1" w:lastRow="0" w:firstColumn="1" w:lastColumn="0" w:noHBand="0" w:noVBand="1"/>
      </w:tblPr>
      <w:tblGrid>
        <w:gridCol w:w="5997"/>
        <w:gridCol w:w="1122"/>
        <w:gridCol w:w="1114"/>
        <w:gridCol w:w="1122"/>
      </w:tblGrid>
      <w:tr w:rsidR="00AE3AAC" w:rsidRPr="00AE3AAC" w14:paraId="402C5609" w14:textId="77777777" w:rsidTr="00AE3AAC">
        <w:trPr>
          <w:trHeight w:val="15"/>
        </w:trPr>
        <w:tc>
          <w:tcPr>
            <w:tcW w:w="7207" w:type="dxa"/>
            <w:hideMark/>
          </w:tcPr>
          <w:p w14:paraId="55CA1DF6"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45EC3AD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12990C3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14774F5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DC35273" w14:textId="77777777" w:rsidTr="00AE3AA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ED7A6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w:t>
            </w:r>
            <w:r w:rsidRPr="00AE3AAC">
              <w:rPr>
                <w:rFonts w:ascii="Times New Roman" w:eastAsia="Times New Roman" w:hAnsi="Times New Roman" w:cs="Times New Roman"/>
                <w:color w:val="000000" w:themeColor="text1"/>
                <w:sz w:val="21"/>
                <w:szCs w:val="21"/>
                <w:lang w:eastAsia="ru-RU"/>
              </w:rPr>
              <w:br/>
              <w:t>укрепленных грунтов</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47D80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Значение показателя по классам прочности укрепленных грунтов</w:t>
            </w:r>
          </w:p>
        </w:tc>
      </w:tr>
      <w:tr w:rsidR="00AE3AAC" w:rsidRPr="00AE3AAC" w14:paraId="09984B27" w14:textId="77777777" w:rsidTr="00AE3AA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93EEA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A510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6D04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5449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r>
      <w:tr w:rsidR="00AE3AAC" w:rsidRPr="00AE3AAC" w14:paraId="26179395" w14:textId="77777777" w:rsidTr="00AE3AA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287BF1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сжатие водонасыщенных образцов, МПа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BB41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CDC6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F3BD99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2,0-1,0</w:t>
            </w:r>
          </w:p>
        </w:tc>
      </w:tr>
      <w:tr w:rsidR="00AE3AAC" w:rsidRPr="00AE3AAC" w14:paraId="44A2A812" w14:textId="77777777" w:rsidTr="00AE3AA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14:paraId="71857C2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растяжение при изгибе водонасыщенных образцов, МПа,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8F94A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EAEB1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EEA11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0,2</w:t>
            </w:r>
          </w:p>
        </w:tc>
      </w:tr>
      <w:tr w:rsidR="00AE3AAC" w:rsidRPr="00AE3AAC" w14:paraId="441E2325" w14:textId="77777777" w:rsidTr="00AE3AA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F168C8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морозостойкости,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F194C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8983B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33004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0,65</w:t>
            </w:r>
          </w:p>
        </w:tc>
      </w:tr>
      <w:tr w:rsidR="00AE3AAC" w:rsidRPr="00AE3AAC" w14:paraId="04788581" w14:textId="77777777" w:rsidTr="00AE3AAC">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371DA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Показатели физико-механических свойств при укреплении грунтов портландцементом или шлакопортландцементом даны для образцов, твердевших 28 сут; при укреплении грунтов неорганическими, медленно твердеющими вяжущими (золами уноса сухого отбора), а также при применении сухих цементогрунтовых смесей показатели даны для образцов, твердевших 90 сут.</w:t>
            </w:r>
          </w:p>
        </w:tc>
      </w:tr>
    </w:tbl>
    <w:p w14:paraId="1EA65B7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6F0EACA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7.38. Покрытия и основания из грунтов, укрепленных битумными эмульсиями, жидкими битумами или каменноугольными вяжущими (дегтями, смолами) совместно с цементом или известью, а также битумными эмульсиями или сырой нефтью совместно с карбамидными смолами либо карбамидными смолами совместно с добавками лигносульфоната технического (ЛСТ), следует применять согласно табл.36.</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21028220"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36</w:t>
      </w:r>
    </w:p>
    <w:tbl>
      <w:tblPr>
        <w:tblW w:w="0" w:type="auto"/>
        <w:tblCellMar>
          <w:left w:w="0" w:type="dxa"/>
          <w:right w:w="0" w:type="dxa"/>
        </w:tblCellMar>
        <w:tblLook w:val="04A0" w:firstRow="1" w:lastRow="0" w:firstColumn="1" w:lastColumn="0" w:noHBand="0" w:noVBand="1"/>
      </w:tblPr>
      <w:tblGrid>
        <w:gridCol w:w="5221"/>
        <w:gridCol w:w="1284"/>
        <w:gridCol w:w="1277"/>
        <w:gridCol w:w="1573"/>
      </w:tblGrid>
      <w:tr w:rsidR="00AE3AAC" w:rsidRPr="00AE3AAC" w14:paraId="09FF1BC3" w14:textId="77777777" w:rsidTr="00AE3AAC">
        <w:trPr>
          <w:trHeight w:val="15"/>
        </w:trPr>
        <w:tc>
          <w:tcPr>
            <w:tcW w:w="6098" w:type="dxa"/>
            <w:hideMark/>
          </w:tcPr>
          <w:p w14:paraId="7846B80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4C0FADE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109049D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0A6CC64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700ED9E" w14:textId="77777777" w:rsidTr="00AE3AA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AD8C16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укрепленных грунтов</w:t>
            </w:r>
          </w:p>
        </w:tc>
        <w:tc>
          <w:tcPr>
            <w:tcW w:w="4805"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87FB9A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Значение показателя по классам прочности укрепленных грунтов</w:t>
            </w:r>
          </w:p>
        </w:tc>
      </w:tr>
      <w:tr w:rsidR="00AE3AAC" w:rsidRPr="00AE3AAC" w14:paraId="50FB57D3" w14:textId="77777777" w:rsidTr="00AE3AA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9A88C9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26F7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FA06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D4EF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r>
      <w:tr w:rsidR="00AE3AAC" w:rsidRPr="00AE3AAC" w14:paraId="29A6C22F" w14:textId="77777777" w:rsidTr="00AE3AA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565184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сжатие водонасыщенных образцов при 20 °С,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26192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43159C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2,5-1,5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44F1A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1,5-1,0</w:t>
            </w:r>
          </w:p>
        </w:tc>
      </w:tr>
      <w:tr w:rsidR="00AE3AAC" w:rsidRPr="00AE3AAC" w14:paraId="4C321163" w14:textId="77777777" w:rsidTr="00AE3AA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14:paraId="7D7442A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растяжение при изгибе водонасыщенных образцов при 20 °С, МПа,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02E59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D29E3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B18A9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r>
      <w:tr w:rsidR="00AE3AAC" w:rsidRPr="00AE3AAC" w14:paraId="5D4DEAC8" w14:textId="77777777" w:rsidTr="00AE3AA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7D1DE0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морозостойкости, не менее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93E9A7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1B79E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C567E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r>
      <w:tr w:rsidR="00AE3AAC" w:rsidRPr="00AE3AAC" w14:paraId="330AFAD6" w14:textId="77777777" w:rsidTr="00AE3AAC">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34D63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Показатели физико-механических свойств даны для образцов, твердевших 28 сут.</w:t>
            </w:r>
          </w:p>
        </w:tc>
      </w:tr>
    </w:tbl>
    <w:p w14:paraId="4745AB1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6C0CEB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7.39. Покрытия и основания из грунтов, укрепленных битумными эмульсиями, жидкими битумами или каменноугольными вяжущими с добавкой или без добавки активных и поверхностно-активных веществ (ПАВ), следует применять согласно табл.37.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DC83CD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37</w:t>
      </w:r>
    </w:p>
    <w:tbl>
      <w:tblPr>
        <w:tblW w:w="0" w:type="auto"/>
        <w:tblCellMar>
          <w:left w:w="0" w:type="dxa"/>
          <w:right w:w="0" w:type="dxa"/>
        </w:tblCellMar>
        <w:tblLook w:val="04A0" w:firstRow="1" w:lastRow="0" w:firstColumn="1" w:lastColumn="0" w:noHBand="0" w:noVBand="1"/>
      </w:tblPr>
      <w:tblGrid>
        <w:gridCol w:w="5563"/>
        <w:gridCol w:w="1794"/>
        <w:gridCol w:w="1998"/>
      </w:tblGrid>
      <w:tr w:rsidR="00AE3AAC" w:rsidRPr="00AE3AAC" w14:paraId="450F35B8" w14:textId="77777777" w:rsidTr="00AE3AAC">
        <w:trPr>
          <w:trHeight w:val="15"/>
        </w:trPr>
        <w:tc>
          <w:tcPr>
            <w:tcW w:w="6838" w:type="dxa"/>
            <w:hideMark/>
          </w:tcPr>
          <w:p w14:paraId="45D3F56D"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033" w:type="dxa"/>
            <w:hideMark/>
          </w:tcPr>
          <w:p w14:paraId="6F7B3C3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65C1560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501D6548" w14:textId="77777777" w:rsidTr="00AE3AAC">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8CBD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укрепленных грунтов</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4E68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Значение показателя</w:t>
            </w:r>
          </w:p>
        </w:tc>
      </w:tr>
      <w:tr w:rsidR="00AE3AAC" w:rsidRPr="00AE3AAC" w14:paraId="6DA0B67F" w14:textId="77777777" w:rsidTr="00AE3AAC">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2C352C0"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4A50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верхнего слоя основания или покрытия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F323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нижнего слоя основания</w:t>
            </w:r>
          </w:p>
        </w:tc>
      </w:tr>
      <w:tr w:rsidR="00AE3AAC" w:rsidRPr="00AE3AAC" w14:paraId="2420FD86" w14:textId="77777777" w:rsidTr="00AE3AAC">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860ED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сжатие водонасыщенных образцов при 20 °С, МПа, не менее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6F311F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604E06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 определяется</w:t>
            </w:r>
          </w:p>
        </w:tc>
      </w:tr>
      <w:tr w:rsidR="00AE3AAC" w:rsidRPr="00AE3AAC" w14:paraId="4C20D1D8" w14:textId="77777777" w:rsidTr="00AE3AAC">
        <w:tc>
          <w:tcPr>
            <w:tcW w:w="6838" w:type="dxa"/>
            <w:tcBorders>
              <w:top w:val="nil"/>
              <w:left w:val="single" w:sz="6" w:space="0" w:color="000000"/>
              <w:bottom w:val="nil"/>
              <w:right w:val="single" w:sz="6" w:space="0" w:color="000000"/>
            </w:tcBorders>
            <w:tcMar>
              <w:top w:w="0" w:type="dxa"/>
              <w:left w:w="74" w:type="dxa"/>
              <w:bottom w:w="0" w:type="dxa"/>
              <w:right w:w="74" w:type="dxa"/>
            </w:tcMar>
            <w:hideMark/>
          </w:tcPr>
          <w:p w14:paraId="20AAC31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 же, при 50 °С, МПа,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20A1E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693909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 же</w:t>
            </w:r>
          </w:p>
        </w:tc>
      </w:tr>
      <w:tr w:rsidR="00AE3AAC" w:rsidRPr="00AE3AAC" w14:paraId="443E7E4F" w14:textId="77777777" w:rsidTr="00AE3AAC">
        <w:tc>
          <w:tcPr>
            <w:tcW w:w="6838" w:type="dxa"/>
            <w:tcBorders>
              <w:top w:val="nil"/>
              <w:left w:val="single" w:sz="6" w:space="0" w:color="000000"/>
              <w:bottom w:val="nil"/>
              <w:right w:val="single" w:sz="6" w:space="0" w:color="000000"/>
            </w:tcBorders>
            <w:tcMar>
              <w:top w:w="0" w:type="dxa"/>
              <w:left w:w="74" w:type="dxa"/>
              <w:bottom w:w="0" w:type="dxa"/>
              <w:right w:w="74" w:type="dxa"/>
            </w:tcMar>
            <w:hideMark/>
          </w:tcPr>
          <w:p w14:paraId="221F198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Предел прочности на сжатие при изгибе водонасыщенных образцов при 20 °С, МПа,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E23CD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5E963A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w:t>
            </w:r>
          </w:p>
        </w:tc>
      </w:tr>
      <w:tr w:rsidR="00AE3AAC" w:rsidRPr="00AE3AAC" w14:paraId="08E490F6" w14:textId="77777777" w:rsidTr="00AE3AAC">
        <w:tc>
          <w:tcPr>
            <w:tcW w:w="6838" w:type="dxa"/>
            <w:tcBorders>
              <w:top w:val="nil"/>
              <w:left w:val="single" w:sz="6" w:space="0" w:color="000000"/>
              <w:bottom w:val="nil"/>
              <w:right w:val="single" w:sz="6" w:space="0" w:color="000000"/>
            </w:tcBorders>
            <w:tcMar>
              <w:top w:w="0" w:type="dxa"/>
              <w:left w:w="74" w:type="dxa"/>
              <w:bottom w:w="0" w:type="dxa"/>
              <w:right w:w="74" w:type="dxa"/>
            </w:tcMar>
            <w:hideMark/>
          </w:tcPr>
          <w:p w14:paraId="2C80784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Набухание, % объема, не более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7927A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297F04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 определяется</w:t>
            </w:r>
          </w:p>
        </w:tc>
      </w:tr>
      <w:tr w:rsidR="00AE3AAC" w:rsidRPr="00AE3AAC" w14:paraId="427705F5" w14:textId="77777777" w:rsidTr="00AE3AAC">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399F4D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морозостойкости, не менее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4530D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013DFF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 же</w:t>
            </w:r>
          </w:p>
        </w:tc>
      </w:tr>
      <w:tr w:rsidR="00AE3AAC" w:rsidRPr="00AE3AAC" w14:paraId="21679076" w14:textId="77777777" w:rsidTr="00AE3AAC">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2C669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Показатели физико-механических свойств даны для образцов, твердевших 7 сут, за исключением коэффициента морозостойкости, который определяют на образцах, твердевших 28 сут.</w:t>
            </w:r>
          </w:p>
        </w:tc>
      </w:tr>
    </w:tbl>
    <w:p w14:paraId="1D1DB2F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766AA9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7.40. В I дорожно-климатической зоне надлежит использовать крупнообломочные и песчаные грунты, укрепляемые цементом или цементом с добавками поверхностно-активных или активных веществ либо карбамидоформальдегидными смолами с добавками </w:t>
      </w:r>
      <w:r w:rsidRPr="00AE3AAC">
        <w:rPr>
          <w:rFonts w:ascii="Arial" w:eastAsia="Times New Roman" w:hAnsi="Arial" w:cs="Arial"/>
          <w:color w:val="000000" w:themeColor="text1"/>
          <w:spacing w:val="2"/>
          <w:sz w:val="21"/>
          <w:szCs w:val="21"/>
          <w:lang w:eastAsia="ru-RU"/>
        </w:rPr>
        <w:lastRenderedPageBreak/>
        <w:t>сырой нефти или ЛСТ.</w:t>
      </w:r>
      <w:r w:rsidRPr="00AE3AAC">
        <w:rPr>
          <w:rFonts w:ascii="Arial" w:eastAsia="Times New Roman" w:hAnsi="Arial" w:cs="Arial"/>
          <w:color w:val="000000" w:themeColor="text1"/>
          <w:spacing w:val="2"/>
          <w:sz w:val="21"/>
          <w:szCs w:val="21"/>
          <w:lang w:eastAsia="ru-RU"/>
        </w:rPr>
        <w:br/>
      </w:r>
    </w:p>
    <w:p w14:paraId="58ABDB1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7.41. При проектировании дорожных одежд с тонкослойными битумоминеральными покрытиями (3-5 см) или слоями износа в виде двойной поверхностной обработки для нижележащих слоев следует предусматривать укрепленные грунты согласно табл.38.</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400F8F1"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38</w:t>
      </w:r>
    </w:p>
    <w:tbl>
      <w:tblPr>
        <w:tblW w:w="0" w:type="auto"/>
        <w:tblCellMar>
          <w:left w:w="0" w:type="dxa"/>
          <w:right w:w="0" w:type="dxa"/>
        </w:tblCellMar>
        <w:tblLook w:val="04A0" w:firstRow="1" w:lastRow="0" w:firstColumn="1" w:lastColumn="0" w:noHBand="0" w:noVBand="1"/>
      </w:tblPr>
      <w:tblGrid>
        <w:gridCol w:w="5907"/>
        <w:gridCol w:w="1535"/>
        <w:gridCol w:w="1913"/>
      </w:tblGrid>
      <w:tr w:rsidR="00AE3AAC" w:rsidRPr="00AE3AAC" w14:paraId="03E65E17" w14:textId="77777777" w:rsidTr="00AE3AAC">
        <w:trPr>
          <w:trHeight w:val="15"/>
        </w:trPr>
        <w:tc>
          <w:tcPr>
            <w:tcW w:w="7022" w:type="dxa"/>
            <w:hideMark/>
          </w:tcPr>
          <w:p w14:paraId="445B0B7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73D4C7B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14:paraId="44FEF41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C9A03FB" w14:textId="77777777" w:rsidTr="00AE3AA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B43C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Виды укрепленных грунтов </w:t>
            </w:r>
            <w:r w:rsidRPr="00AE3AAC">
              <w:rPr>
                <w:rFonts w:ascii="Times New Roman" w:eastAsia="Times New Roman" w:hAnsi="Times New Roman" w:cs="Times New Roman"/>
                <w:color w:val="000000" w:themeColor="text1"/>
                <w:sz w:val="21"/>
                <w:szCs w:val="21"/>
                <w:lang w:eastAsia="ru-RU"/>
              </w:rPr>
              <w:br/>
              <w:t>для устройства нижнего слоя покрытий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6F77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4211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Дорожно- климатическая зона</w:t>
            </w:r>
          </w:p>
        </w:tc>
      </w:tr>
      <w:tr w:rsidR="00AE3AAC" w:rsidRPr="00AE3AAC" w14:paraId="38B59A1B" w14:textId="77777777" w:rsidTr="00AE3AA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9767B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битумными эмульсиями или жидкими битумами, или каменноугольными вяжущими совместно с цементом или известью, а также битумными эмульсиями или сырой нефтью совместно с карбамидными смолами либо карбамидными смолами совместно с добавками ЛСТ (см. табл.36)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736F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 IV</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9A1F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r>
      <w:tr w:rsidR="00AE3AAC" w:rsidRPr="00AE3AAC" w14:paraId="36E88258" w14:textId="77777777" w:rsidTr="00AE3AA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14:paraId="29E5C60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минеральными вяжущими с добавками или без добавок ПАВ или активных веществ, I и II классов по прочности (см. табл.35)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EEB4B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3B737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r>
      <w:tr w:rsidR="00AE3AAC" w:rsidRPr="00AE3AAC" w14:paraId="463509D5" w14:textId="77777777" w:rsidTr="00AE3AA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0DD334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органическими вяжущими с добавкой или без добавки ПАВ или активных веществ (см. табл.37)</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103EA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E4633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bl>
    <w:p w14:paraId="7BC7072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D69FD5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7.42. При проектировании дорожных одежд капитального типа в качестве оснований следует применять укрепленные грунты согласно табл.39.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627F567"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39</w:t>
      </w:r>
    </w:p>
    <w:tbl>
      <w:tblPr>
        <w:tblW w:w="0" w:type="auto"/>
        <w:tblCellMar>
          <w:left w:w="0" w:type="dxa"/>
          <w:right w:w="0" w:type="dxa"/>
        </w:tblCellMar>
        <w:tblLook w:val="04A0" w:firstRow="1" w:lastRow="0" w:firstColumn="1" w:lastColumn="0" w:noHBand="0" w:noVBand="1"/>
      </w:tblPr>
      <w:tblGrid>
        <w:gridCol w:w="6242"/>
        <w:gridCol w:w="1366"/>
        <w:gridCol w:w="1747"/>
      </w:tblGrid>
      <w:tr w:rsidR="00AE3AAC" w:rsidRPr="00AE3AAC" w14:paraId="39F698C0" w14:textId="77777777" w:rsidTr="00AE3AAC">
        <w:trPr>
          <w:trHeight w:val="15"/>
        </w:trPr>
        <w:tc>
          <w:tcPr>
            <w:tcW w:w="7577" w:type="dxa"/>
            <w:hideMark/>
          </w:tcPr>
          <w:p w14:paraId="45FE3640"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44741A2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351D23E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A5D4859" w14:textId="77777777" w:rsidTr="00AE3AA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4EDD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Виды укрепленных грунтов </w:t>
            </w:r>
            <w:r w:rsidRPr="00AE3AAC">
              <w:rPr>
                <w:rFonts w:ascii="Times New Roman" w:eastAsia="Times New Roman" w:hAnsi="Times New Roman" w:cs="Times New Roman"/>
                <w:color w:val="000000" w:themeColor="text1"/>
                <w:sz w:val="21"/>
                <w:szCs w:val="21"/>
                <w:lang w:eastAsia="ru-RU"/>
              </w:rPr>
              <w:br/>
              <w:t>для устройства оснований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8364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A37F7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Дорожно- климатическая зона</w:t>
            </w:r>
          </w:p>
        </w:tc>
      </w:tr>
      <w:tr w:rsidR="00AE3AAC" w:rsidRPr="00AE3AAC" w14:paraId="1C7A7F46" w14:textId="77777777" w:rsidTr="00AE3AA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AD7BF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минеральными вяжущими, I и II классов по прочности (см. табл.35) для оснований цементобетонных монолитных или сборных покрытий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7A63E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357DB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r>
      <w:tr w:rsidR="00AE3AAC" w:rsidRPr="00AE3AAC" w14:paraId="1DB79E6A" w14:textId="77777777" w:rsidTr="00AE3AA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14:paraId="2271713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битумной эмульсией совместно с цементом или карбамидоформальдегидной смолой совместно с сырой нефтью или сульфитно-дрожжевой бражкой, I и II классов по прочности (см. табл.36) для верхних слоев оснований асфальтобетонных покрытий толщиной 8 см и более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510AA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B6571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r>
      <w:tr w:rsidR="00AE3AAC" w:rsidRPr="00AE3AAC" w14:paraId="6711C45E" w14:textId="77777777" w:rsidTr="00AE3AAC">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45186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 укрепленные минеральными вяжущими с добавками или без добавок ПАВ или активных веществ, I и II классов по прочности для нижних слоев оснований асфальтобетонных покрытий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DC5333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14A364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I-IV</w:t>
            </w:r>
          </w:p>
        </w:tc>
      </w:tr>
    </w:tbl>
    <w:p w14:paraId="2FA7444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3EF35AD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7.43. При проектировании дорожных одежд с дополнительными теплоизолирующими (морозозащитными) слоями на дорогах I-Ill категорий в I-III дорожно-климатических зонах следует применять для этих слоев укрепленные грунты II и III классов по прочности (см. табл.35).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Толщину морозозащитного слоя, полученную расчетом применительно к зернистым материалам, следует снижать на 25-40%, учитывая уменьшение степени морозного пучения верхнего слоя земляного полотна при устройстве морозозащитного слоя из укрепленных грунтов.</w:t>
      </w:r>
      <w:r w:rsidRPr="00AE3AAC">
        <w:rPr>
          <w:rFonts w:ascii="Arial" w:eastAsia="Times New Roman" w:hAnsi="Arial" w:cs="Arial"/>
          <w:color w:val="000000" w:themeColor="text1"/>
          <w:spacing w:val="2"/>
          <w:sz w:val="21"/>
          <w:szCs w:val="21"/>
          <w:lang w:eastAsia="ru-RU"/>
        </w:rPr>
        <w:br/>
      </w:r>
    </w:p>
    <w:p w14:paraId="18F0DE6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7.44. При испытании укрепленных грунтов на морозостойкость методом водонасыщения число циклов замораживания-оттаивания и температуру замораживания назначают в зависимости от дорожно-климатической зоны и местоположения слоя укрепленного грунта в дорожной одежде в соответствии с табл.40.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B909EE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40</w:t>
      </w:r>
    </w:p>
    <w:tbl>
      <w:tblPr>
        <w:tblW w:w="0" w:type="auto"/>
        <w:tblCellMar>
          <w:left w:w="0" w:type="dxa"/>
          <w:right w:w="0" w:type="dxa"/>
        </w:tblCellMar>
        <w:tblLook w:val="04A0" w:firstRow="1" w:lastRow="0" w:firstColumn="1" w:lastColumn="0" w:noHBand="0" w:noVBand="1"/>
      </w:tblPr>
      <w:tblGrid>
        <w:gridCol w:w="2796"/>
        <w:gridCol w:w="1090"/>
        <w:gridCol w:w="1064"/>
        <w:gridCol w:w="1405"/>
        <w:gridCol w:w="1500"/>
        <w:gridCol w:w="1500"/>
      </w:tblGrid>
      <w:tr w:rsidR="00AE3AAC" w:rsidRPr="00AE3AAC" w14:paraId="58D19411" w14:textId="77777777" w:rsidTr="00AE3AAC">
        <w:trPr>
          <w:trHeight w:val="15"/>
        </w:trPr>
        <w:tc>
          <w:tcPr>
            <w:tcW w:w="3511" w:type="dxa"/>
            <w:hideMark/>
          </w:tcPr>
          <w:p w14:paraId="262E134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50A6B70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26C95E4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163229C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1D7A61C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7B070ED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1A2FBDA" w14:textId="77777777" w:rsidTr="00AE3AA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2A26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Конструктивный слой дорожной одежды</w: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0533D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 циклов замораживания-оттаивания (над чертой), температура замораживания (под чертой) при степени водонасыщения образцов из укрепленных грунтов для дорожно-климатических зон</w:t>
            </w:r>
          </w:p>
        </w:tc>
      </w:tr>
      <w:tr w:rsidR="00AE3AAC" w:rsidRPr="00AE3AAC" w14:paraId="5D4D09D4" w14:textId="77777777" w:rsidTr="00AE3AA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A4A2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094C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CAD3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3309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FA418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B163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1E046840" w14:textId="77777777" w:rsidTr="00AE3AA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7EE99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Верхний слой основания под двухслойное асфальтобетонное покрытие; основание под монолитное цементобетонное покрытие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D570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40FC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522C67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2382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58A02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r>
      <w:tr w:rsidR="00AE3AAC" w:rsidRPr="00AE3AAC" w14:paraId="40C074B0" w14:textId="77777777" w:rsidTr="00AE3AA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2A200EF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Нижний слой основания под двухслойное асфальтобетонное покрытие; основание под сборное железобетонное покрытие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AEB81B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7DBE4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9D53F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4E25E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10 </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B40D1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r>
      <w:tr w:rsidR="00AE3AAC" w:rsidRPr="00AE3AAC" w14:paraId="5AB528B3" w14:textId="77777777" w:rsidTr="00AE3AA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3249568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Верхний слой основания под однослойное покрытие из минеральных материалов, укрепленных органическими вяжущими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28899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D75F9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15 </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- 22 °С</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1FA24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463545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1A8905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r>
      <w:tr w:rsidR="00AE3AAC" w:rsidRPr="00AE3AAC" w14:paraId="3466B4E1" w14:textId="77777777" w:rsidTr="00AE3AA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72E73A7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Нижний слой основания под однослойное покрытие из минеральных материалов, укрепленных органическими вяжущими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BBB90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5A7FB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85713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F814C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E60D8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461FBD3" w14:textId="77777777" w:rsidTr="00AE3AA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14:paraId="6335F1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Однослойное покрытие из укрепленного грунта с </w:t>
            </w:r>
            <w:r w:rsidRPr="00AE3AAC">
              <w:rPr>
                <w:rFonts w:ascii="Times New Roman" w:eastAsia="Times New Roman" w:hAnsi="Times New Roman" w:cs="Times New Roman"/>
                <w:color w:val="000000" w:themeColor="text1"/>
                <w:sz w:val="21"/>
                <w:szCs w:val="21"/>
                <w:lang w:eastAsia="ru-RU"/>
              </w:rPr>
              <w:lastRenderedPageBreak/>
              <w:t>двойной поверхностной обработкой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78867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6E589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lastRenderedPageBreak/>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EDEAD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lastRenderedPageBreak/>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FA570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lastRenderedPageBreak/>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8E1AA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lastRenderedPageBreak/>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Капиллярное</w:t>
            </w:r>
          </w:p>
        </w:tc>
      </w:tr>
      <w:tr w:rsidR="00AE3AAC" w:rsidRPr="00AE3AAC" w14:paraId="2EB509C9" w14:textId="77777777" w:rsidTr="00AE3AA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E068B7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Дополнительный слой основания (морозозащитный или теплоизоляционный) под двухслойное асфальтобетонное или монолитное цементобетонное покрытие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C214ED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-22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4D961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-10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285C53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r w:rsidRPr="00AE3AAC">
              <w:rPr>
                <w:rFonts w:ascii="Times New Roman" w:eastAsia="Times New Roman" w:hAnsi="Times New Roman" w:cs="Times New Roman"/>
                <w:color w:val="000000" w:themeColor="text1"/>
                <w:sz w:val="21"/>
                <w:szCs w:val="21"/>
                <w:lang w:eastAsia="ru-RU"/>
              </w:rPr>
              <w:br/>
              <w:t>-----------</w:t>
            </w:r>
            <w:r w:rsidRPr="00AE3AAC">
              <w:rPr>
                <w:rFonts w:ascii="Times New Roman" w:eastAsia="Times New Roman" w:hAnsi="Times New Roman" w:cs="Times New Roman"/>
                <w:color w:val="000000" w:themeColor="text1"/>
                <w:sz w:val="21"/>
                <w:szCs w:val="21"/>
                <w:lang w:eastAsia="ru-RU"/>
              </w:rPr>
              <w:br/>
              <w:t>-5 °С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Полное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0EC1A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CC3CD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2A59226" w14:textId="77777777" w:rsidTr="00AE3AAC">
        <w:tc>
          <w:tcPr>
            <w:tcW w:w="1090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452B9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Коэффициент морозостойкости для укрепленных грунтов, применяемых в верхних и нижних слоях оснований, должен составлять не менее 0,75, а для дополнительных слоев - не менее 0,65.</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В V дорожно-климатической зоне испытания проводят для районов строительства дорог, располагаемых севернее линии Баку-Нукус-Кзыл-Орда-Фрунзе.</w:t>
            </w:r>
          </w:p>
        </w:tc>
      </w:tr>
    </w:tbl>
    <w:p w14:paraId="04E49D7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1789F2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7.45. При проектировании щебеночных оснований, укрепляемых пескоцементной смесью, следует применять щебень фракций 40-70 (70-120) и 5-40 мм.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Прочность и морозостойкость щебня должны соответствовать требованиям </w:t>
      </w:r>
      <w:hyperlink r:id="rId22" w:history="1">
        <w:r w:rsidRPr="00AE3AAC">
          <w:rPr>
            <w:rFonts w:ascii="Arial" w:eastAsia="Times New Roman" w:hAnsi="Arial" w:cs="Arial"/>
            <w:color w:val="000000" w:themeColor="text1"/>
            <w:spacing w:val="2"/>
            <w:sz w:val="21"/>
            <w:szCs w:val="21"/>
            <w:lang w:eastAsia="ru-RU"/>
          </w:rPr>
          <w:t>ГОСТ 8267-93</w:t>
        </w:r>
      </w:hyperlink>
      <w:r w:rsidRPr="00AE3AAC">
        <w:rPr>
          <w:rFonts w:ascii="Arial" w:eastAsia="Times New Roman" w:hAnsi="Arial" w:cs="Arial"/>
          <w:color w:val="000000" w:themeColor="text1"/>
          <w:spacing w:val="2"/>
          <w:sz w:val="21"/>
          <w:szCs w:val="21"/>
          <w:lang w:eastAsia="ru-RU"/>
        </w:rPr>
        <w:t>, </w:t>
      </w:r>
      <w:hyperlink r:id="rId23" w:history="1">
        <w:r w:rsidRPr="00AE3AAC">
          <w:rPr>
            <w:rFonts w:ascii="Arial" w:eastAsia="Times New Roman" w:hAnsi="Arial" w:cs="Arial"/>
            <w:color w:val="000000" w:themeColor="text1"/>
            <w:spacing w:val="2"/>
            <w:sz w:val="21"/>
            <w:szCs w:val="21"/>
            <w:lang w:eastAsia="ru-RU"/>
          </w:rPr>
          <w:t>ГОСТ 3344-83</w:t>
        </w:r>
      </w:hyperlink>
      <w:r w:rsidRPr="00AE3AAC">
        <w:rPr>
          <w:rFonts w:ascii="Arial" w:eastAsia="Times New Roman" w:hAnsi="Arial" w:cs="Arial"/>
          <w:color w:val="000000" w:themeColor="text1"/>
          <w:spacing w:val="2"/>
          <w:sz w:val="21"/>
          <w:szCs w:val="21"/>
          <w:lang w:eastAsia="ru-RU"/>
        </w:rPr>
        <w:t>, ГОСТ 23254-78 и табл.41.</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B7EE10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41</w:t>
      </w:r>
    </w:p>
    <w:tbl>
      <w:tblPr>
        <w:tblW w:w="0" w:type="auto"/>
        <w:tblCellMar>
          <w:left w:w="0" w:type="dxa"/>
          <w:right w:w="0" w:type="dxa"/>
        </w:tblCellMar>
        <w:tblLook w:val="04A0" w:firstRow="1" w:lastRow="0" w:firstColumn="1" w:lastColumn="0" w:noHBand="0" w:noVBand="1"/>
      </w:tblPr>
      <w:tblGrid>
        <w:gridCol w:w="5751"/>
        <w:gridCol w:w="1151"/>
        <w:gridCol w:w="1151"/>
        <w:gridCol w:w="1302"/>
      </w:tblGrid>
      <w:tr w:rsidR="00AE3AAC" w:rsidRPr="00AE3AAC" w14:paraId="770308D5" w14:textId="77777777" w:rsidTr="00AE3AAC">
        <w:trPr>
          <w:trHeight w:val="15"/>
        </w:trPr>
        <w:tc>
          <w:tcPr>
            <w:tcW w:w="6653" w:type="dxa"/>
            <w:hideMark/>
          </w:tcPr>
          <w:p w14:paraId="6D8CA4E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479F5BC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4790D91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1AE5A54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5AAAB60E" w14:textId="77777777" w:rsidTr="00AE3AA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76C4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щебня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5847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автомобильной дороги</w:t>
            </w:r>
          </w:p>
        </w:tc>
      </w:tr>
      <w:tr w:rsidR="00AE3AAC" w:rsidRPr="00AE3AAC" w14:paraId="430C643D" w14:textId="77777777" w:rsidTr="00AE3AA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2172C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D367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E33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4B62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3A9BA666" w14:textId="77777777" w:rsidTr="00AE3AA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D6E542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прочности на раздавливание в цилиндре в водонасыщенном состоянии, не ниже: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9FF7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FF6EDB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09EB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15BA6FA3"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004B734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изверженных, метаморфических пород, шлаков фосфорных, черной и цветной металлургии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992CE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0117E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A226C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600 </w:t>
            </w:r>
          </w:p>
        </w:tc>
      </w:tr>
      <w:tr w:rsidR="00AE3AAC" w:rsidRPr="00AE3AAC" w14:paraId="7240D099"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2C596D1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осадочных пород</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DBB2A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054A9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AF634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43AAB0A0"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3B8F75F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истираемости, не ниже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9AE67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2BA8F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A308D5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ИIV</w:t>
            </w:r>
          </w:p>
        </w:tc>
      </w:tr>
      <w:tr w:rsidR="00AE3AAC" w:rsidRPr="00AE3AAC" w14:paraId="6F353274"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0646C43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морозостойкости для районов со среднемесячной температурой воздуха наиболее холодного месяца, °С: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3E14C0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52E02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121F8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15C361EA"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66DD8D6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 до минус 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C861B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FE960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72086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3CA3019"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0390028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минус 5 до минус 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6BE01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25C0DB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08685D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1E8C232A" w14:textId="77777777" w:rsidTr="00AE3AA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14:paraId="5EA4247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 15 " " 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A18E7D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88201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E9112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7CF56271" w14:textId="77777777" w:rsidTr="00AE3AA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12DB52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ниже минус 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18AC0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F4BA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19E32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bl>
    <w:p w14:paraId="6CCE761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Свойства пескоцемента и расход пескоцементной смеси должны соответствовать требованиям </w:t>
      </w:r>
      <w:hyperlink r:id="rId24" w:history="1">
        <w:r w:rsidRPr="00AE3AAC">
          <w:rPr>
            <w:rFonts w:ascii="Arial" w:eastAsia="Times New Roman" w:hAnsi="Arial" w:cs="Arial"/>
            <w:color w:val="000000" w:themeColor="text1"/>
            <w:spacing w:val="2"/>
            <w:sz w:val="21"/>
            <w:szCs w:val="21"/>
            <w:lang w:eastAsia="ru-RU"/>
          </w:rPr>
          <w:t>ГОСТ 23558-79</w:t>
        </w:r>
      </w:hyperlink>
      <w:r w:rsidRPr="00AE3AAC">
        <w:rPr>
          <w:rFonts w:ascii="Arial" w:eastAsia="Times New Roman" w:hAnsi="Arial" w:cs="Arial"/>
          <w:color w:val="000000" w:themeColor="text1"/>
          <w:spacing w:val="2"/>
          <w:sz w:val="21"/>
          <w:szCs w:val="21"/>
          <w:lang w:eastAsia="ru-RU"/>
        </w:rPr>
        <w:t> и табл.42.</w:t>
      </w:r>
      <w:r w:rsidRPr="00AE3AAC">
        <w:rPr>
          <w:rFonts w:ascii="Arial" w:eastAsia="Times New Roman" w:hAnsi="Arial" w:cs="Arial"/>
          <w:color w:val="000000" w:themeColor="text1"/>
          <w:spacing w:val="2"/>
          <w:sz w:val="21"/>
          <w:szCs w:val="21"/>
          <w:lang w:eastAsia="ru-RU"/>
        </w:rPr>
        <w:br/>
      </w:r>
    </w:p>
    <w:p w14:paraId="4794757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14:paraId="256B49D9"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42</w:t>
      </w:r>
    </w:p>
    <w:tbl>
      <w:tblPr>
        <w:tblW w:w="0" w:type="auto"/>
        <w:tblCellMar>
          <w:left w:w="0" w:type="dxa"/>
          <w:right w:w="0" w:type="dxa"/>
        </w:tblCellMar>
        <w:tblLook w:val="04A0" w:firstRow="1" w:lastRow="0" w:firstColumn="1" w:lastColumn="0" w:noHBand="0" w:noVBand="1"/>
      </w:tblPr>
      <w:tblGrid>
        <w:gridCol w:w="5869"/>
        <w:gridCol w:w="1220"/>
        <w:gridCol w:w="1217"/>
        <w:gridCol w:w="1049"/>
      </w:tblGrid>
      <w:tr w:rsidR="00AE3AAC" w:rsidRPr="00AE3AAC" w14:paraId="408A957C" w14:textId="77777777" w:rsidTr="00AE3AAC">
        <w:trPr>
          <w:trHeight w:val="15"/>
        </w:trPr>
        <w:tc>
          <w:tcPr>
            <w:tcW w:w="6283" w:type="dxa"/>
            <w:hideMark/>
          </w:tcPr>
          <w:p w14:paraId="1FFCC7B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3F86DF6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343501B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708F325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4A6CDFA"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F958F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A6CA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дороги</w:t>
            </w:r>
          </w:p>
        </w:tc>
      </w:tr>
      <w:tr w:rsidR="00AE3AAC" w:rsidRPr="00AE3AAC" w14:paraId="7AE50A88"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38E1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2C61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94C6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A2640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73D9C390"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FD1EC0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прочности пескоцемента на сжатие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57D2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2342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60-75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C67DE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40-60</w:t>
            </w:r>
          </w:p>
        </w:tc>
      </w:tr>
      <w:tr w:rsidR="00AE3AAC" w:rsidRPr="00AE3AAC" w14:paraId="7C83EE9A"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04305CA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Глубина укрепления,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E6052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04265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E2AD6E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5-10</w:t>
            </w:r>
          </w:p>
        </w:tc>
      </w:tr>
      <w:tr w:rsidR="00AE3AAC" w:rsidRPr="00AE3AAC" w14:paraId="7A765CA0"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658640" w14:textId="538B98FC"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Расход пескоцементной смеси,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72FCFA3" wp14:editId="57362739">
                      <wp:extent cx="104775" cy="219075"/>
                      <wp:effectExtent l="0" t="0" r="0" b="0"/>
                      <wp:docPr id="33" name="Прямоугольник 3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DCCBC" id="Прямоугольник 33"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G&#10;GMsnMgMAADE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/100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403D66A6" wp14:editId="1E0C3C27">
                      <wp:extent cx="104775" cy="219075"/>
                      <wp:effectExtent l="0" t="0" r="0" b="0"/>
                      <wp:docPr id="32" name="Прямоугольник 3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7DC0F" id="Прямоугольник 32"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EvV&#10;UnMxAwAAMQYAAA4AAAAAAAAAAAAAAAAALgIAAGRycy9lMm9Eb2MueG1sUEsBAi0AFAAGAAgAAAAh&#10;ABK7BZvcAAAAAwEAAA8AAAAAAAAAAAAAAAAAiwUAAGRycy9kb3ducmV2LnhtbFBLBQYAAAAABAAE&#10;APMAAACUBgAAAAA=&#10;" filled="f" stroked="f">
                      <o:lock v:ext="edit" aspectratio="t"/>
                      <w10:anchorlock/>
                    </v:rect>
                  </w:pict>
                </mc:Fallback>
              </mc:AlternateConten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DDC2C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9B70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0319D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3-6</w:t>
            </w:r>
          </w:p>
        </w:tc>
      </w:tr>
    </w:tbl>
    <w:p w14:paraId="29CC529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E8A783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7.46. При проектировании щебеночных покрытий и оснований, устраиваемых методом заклинки, следует применять щебень по </w:t>
      </w:r>
      <w:hyperlink r:id="rId25" w:history="1">
        <w:r w:rsidRPr="00AE3AAC">
          <w:rPr>
            <w:rFonts w:ascii="Arial" w:eastAsia="Times New Roman" w:hAnsi="Arial" w:cs="Arial"/>
            <w:color w:val="000000" w:themeColor="text1"/>
            <w:spacing w:val="2"/>
            <w:sz w:val="21"/>
            <w:szCs w:val="21"/>
            <w:lang w:eastAsia="ru-RU"/>
          </w:rPr>
          <w:t>ГОСТ 8267-93</w:t>
        </w:r>
      </w:hyperlink>
      <w:r w:rsidRPr="00AE3AAC">
        <w:rPr>
          <w:rFonts w:ascii="Arial" w:eastAsia="Times New Roman" w:hAnsi="Arial" w:cs="Arial"/>
          <w:color w:val="000000" w:themeColor="text1"/>
          <w:spacing w:val="2"/>
          <w:sz w:val="21"/>
          <w:szCs w:val="21"/>
          <w:lang w:eastAsia="ru-RU"/>
        </w:rPr>
        <w:t>, </w:t>
      </w:r>
      <w:hyperlink r:id="rId26" w:history="1">
        <w:r w:rsidRPr="00AE3AAC">
          <w:rPr>
            <w:rFonts w:ascii="Arial" w:eastAsia="Times New Roman" w:hAnsi="Arial" w:cs="Arial"/>
            <w:color w:val="000000" w:themeColor="text1"/>
            <w:spacing w:val="2"/>
            <w:sz w:val="21"/>
            <w:szCs w:val="21"/>
            <w:lang w:eastAsia="ru-RU"/>
          </w:rPr>
          <w:t>ГОСТ 3344-83</w:t>
        </w:r>
      </w:hyperlink>
      <w:r w:rsidRPr="00AE3AAC">
        <w:rPr>
          <w:rFonts w:ascii="Arial" w:eastAsia="Times New Roman" w:hAnsi="Arial" w:cs="Arial"/>
          <w:color w:val="000000" w:themeColor="text1"/>
          <w:spacing w:val="2"/>
          <w:sz w:val="21"/>
          <w:szCs w:val="21"/>
          <w:lang w:eastAsia="ru-RU"/>
        </w:rPr>
        <w:t>, фракций 40-70 и 70-120 мм в качестве основного материала, а фракций 20-40, 10-20 и 5-10 мм - в качестве расклинивающего. При устройстве оснований для расклинки допускается применение смесей N 7, 8 и 9 по </w:t>
      </w:r>
      <w:hyperlink r:id="rId27" w:history="1">
        <w:r w:rsidRPr="00AE3AAC">
          <w:rPr>
            <w:rFonts w:ascii="Arial" w:eastAsia="Times New Roman" w:hAnsi="Arial" w:cs="Arial"/>
            <w:color w:val="000000" w:themeColor="text1"/>
            <w:spacing w:val="2"/>
            <w:sz w:val="21"/>
            <w:szCs w:val="21"/>
            <w:lang w:eastAsia="ru-RU"/>
          </w:rPr>
          <w:t>ГОСТ 25607-94</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Марки по прочности и морозостойкости каменных материалов должны соответствовать требованиям табл.43. Прочность расклинивающего материала может быть на марку ниже основного.</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1321F95"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43</w:t>
      </w:r>
    </w:p>
    <w:tbl>
      <w:tblPr>
        <w:tblW w:w="0" w:type="auto"/>
        <w:tblCellMar>
          <w:left w:w="0" w:type="dxa"/>
          <w:right w:w="0" w:type="dxa"/>
        </w:tblCellMar>
        <w:tblLook w:val="04A0" w:firstRow="1" w:lastRow="0" w:firstColumn="1" w:lastColumn="0" w:noHBand="0" w:noVBand="1"/>
      </w:tblPr>
      <w:tblGrid>
        <w:gridCol w:w="5147"/>
        <w:gridCol w:w="983"/>
        <w:gridCol w:w="983"/>
        <w:gridCol w:w="1121"/>
        <w:gridCol w:w="1121"/>
      </w:tblGrid>
      <w:tr w:rsidR="00AE3AAC" w:rsidRPr="00AE3AAC" w14:paraId="692462B8" w14:textId="77777777" w:rsidTr="00AE3AAC">
        <w:trPr>
          <w:trHeight w:val="15"/>
        </w:trPr>
        <w:tc>
          <w:tcPr>
            <w:tcW w:w="6283" w:type="dxa"/>
            <w:hideMark/>
          </w:tcPr>
          <w:p w14:paraId="3AF275E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109" w:type="dxa"/>
            <w:hideMark/>
          </w:tcPr>
          <w:p w14:paraId="02A2633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2AC5A46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7B3FDDD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5C2DEE8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787B16D"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EC17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3EBC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пoкрытий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E295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оснований</w:t>
            </w:r>
          </w:p>
        </w:tc>
      </w:tr>
      <w:tr w:rsidR="00AE3AAC" w:rsidRPr="00AE3AAC" w14:paraId="796A3D98"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BAE81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каменных материалов</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A65DD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автомобильной дороги</w:t>
            </w:r>
          </w:p>
        </w:tc>
      </w:tr>
      <w:tr w:rsidR="00AE3AAC" w:rsidRPr="00AE3AAC" w14:paraId="5B3C8433"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7BC9D72B"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507C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CA68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3116D0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I-III</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E9091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3D496360"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A87F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прочности на раздавливание в цилиндре в водонасыщенном состоянии, не ниже: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37FAC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9D5F3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5AAB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733F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br/>
            </w:r>
          </w:p>
        </w:tc>
      </w:tr>
      <w:tr w:rsidR="00AE3AAC" w:rsidRPr="00AE3AAC" w14:paraId="19B636DF"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43762EE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щебня из изверженных и метаморфических пород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7F2D8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A7795C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8B972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D693F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r>
      <w:tr w:rsidR="00AE3AAC" w:rsidRPr="00AE3AAC" w14:paraId="3B019FA3"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7E63B7E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 осадочных пород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29380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FC798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73C55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0AA94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r>
      <w:tr w:rsidR="00AE3AAC" w:rsidRPr="00AE3AAC" w14:paraId="4F14B48A"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48560E6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 шлаков фосфорных, черной и цветной металлургии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87345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934C5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88A89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5CEF1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r>
      <w:tr w:rsidR="00AE3AAC" w:rsidRPr="00AE3AAC" w14:paraId="11F75DC7"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685EEC9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щебня из гравия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CA680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A8CF7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CFFE11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F6ADE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Др24</w:t>
            </w:r>
          </w:p>
        </w:tc>
      </w:tr>
      <w:tr w:rsidR="00AE3AAC" w:rsidRPr="00AE3AAC" w14:paraId="620563E0"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9D564C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истираемости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A88C7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C4F726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EE4C9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A0237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ИIV</w:t>
            </w:r>
          </w:p>
        </w:tc>
      </w:tr>
      <w:tr w:rsidR="00AE3AAC" w:rsidRPr="00AE3AAC" w14:paraId="64AA6819"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03D576E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морозостойкости для районов со среднемесячной температурой воздуха наиболее холодного месяца, °С: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F3F05F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FD46E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3AE96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BD5D07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609D159B"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78687A3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 до минус 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B26A3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462B1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93564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066BE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E74D08B"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0552C74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минус 5 до минус 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3B3E5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76BEF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2C6466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B88140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0CB43C84"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22713E5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 15 " " 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D713A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BEDFC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3F8A3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49FAC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050924CA"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9824ED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ниже минус 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17AB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227CB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BB674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1A794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bl>
    <w:p w14:paraId="4AD500F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Конструкция слоев оснований из щебня карбонатных пород марок 400 и ниже допускается без использования расклинивающего материала.</w:t>
      </w:r>
      <w:r w:rsidRPr="00AE3AAC">
        <w:rPr>
          <w:rFonts w:ascii="Arial" w:eastAsia="Times New Roman" w:hAnsi="Arial" w:cs="Arial"/>
          <w:color w:val="000000" w:themeColor="text1"/>
          <w:spacing w:val="2"/>
          <w:sz w:val="21"/>
          <w:szCs w:val="21"/>
          <w:lang w:eastAsia="ru-RU"/>
        </w:rPr>
        <w:br/>
      </w:r>
    </w:p>
    <w:p w14:paraId="68921A2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7.47. При проектировании щебеночных и гравийных покрытий и оснований из плотных смесей применяемые материалы должны отвечать требованиям </w:t>
      </w:r>
      <w:hyperlink r:id="rId28" w:history="1">
        <w:r w:rsidRPr="00AE3AAC">
          <w:rPr>
            <w:rFonts w:ascii="Arial" w:eastAsia="Times New Roman" w:hAnsi="Arial" w:cs="Arial"/>
            <w:color w:val="000000" w:themeColor="text1"/>
            <w:spacing w:val="2"/>
            <w:sz w:val="21"/>
            <w:szCs w:val="21"/>
            <w:lang w:eastAsia="ru-RU"/>
          </w:rPr>
          <w:t>ГОСТ 25607-94</w:t>
        </w:r>
      </w:hyperlink>
      <w:r w:rsidRPr="00AE3AAC">
        <w:rPr>
          <w:rFonts w:ascii="Arial" w:eastAsia="Times New Roman" w:hAnsi="Arial" w:cs="Arial"/>
          <w:color w:val="000000" w:themeColor="text1"/>
          <w:spacing w:val="2"/>
          <w:sz w:val="21"/>
          <w:szCs w:val="21"/>
          <w:lang w:eastAsia="ru-RU"/>
        </w:rPr>
        <w:t> (смеси N 3 и 5 для покрытий и N 1, 2, 4, 6 и 7 для оснований).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Марки по прочности и морозостойкости щебня и гравия, входящих в состав смесей, должны соответствовать требованиям табл.44.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8024CF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44</w:t>
      </w:r>
    </w:p>
    <w:tbl>
      <w:tblPr>
        <w:tblW w:w="0" w:type="auto"/>
        <w:tblCellMar>
          <w:left w:w="0" w:type="dxa"/>
          <w:right w:w="0" w:type="dxa"/>
        </w:tblCellMar>
        <w:tblLook w:val="04A0" w:firstRow="1" w:lastRow="0" w:firstColumn="1" w:lastColumn="0" w:noHBand="0" w:noVBand="1"/>
      </w:tblPr>
      <w:tblGrid>
        <w:gridCol w:w="4281"/>
        <w:gridCol w:w="1064"/>
        <w:gridCol w:w="941"/>
        <w:gridCol w:w="1064"/>
        <w:gridCol w:w="941"/>
        <w:gridCol w:w="1064"/>
      </w:tblGrid>
      <w:tr w:rsidR="00AE3AAC" w:rsidRPr="00AE3AAC" w14:paraId="24048CB6" w14:textId="77777777" w:rsidTr="00AE3AAC">
        <w:trPr>
          <w:trHeight w:val="15"/>
        </w:trPr>
        <w:tc>
          <w:tcPr>
            <w:tcW w:w="5544" w:type="dxa"/>
            <w:hideMark/>
          </w:tcPr>
          <w:p w14:paraId="1B508BA9"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7C0A8EA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C0EDE8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217CB14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47A8988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29F12AD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C173B1C"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D96F47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D44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покрытий</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ADE4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оснований</w:t>
            </w:r>
          </w:p>
        </w:tc>
      </w:tr>
      <w:tr w:rsidR="00AE3AAC" w:rsidRPr="00AE3AAC" w14:paraId="3730E9EC"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22438AE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 свойств каменных материалов</w:t>
            </w:r>
            <w:r w:rsidRPr="00AE3AAC">
              <w:rPr>
                <w:rFonts w:ascii="Times New Roman" w:eastAsia="Times New Roman" w:hAnsi="Times New Roman" w:cs="Times New Roman"/>
                <w:color w:val="000000" w:themeColor="text1"/>
                <w:sz w:val="21"/>
                <w:szCs w:val="21"/>
                <w:lang w:eastAsia="ru-RU"/>
              </w:rPr>
              <w:br/>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4586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Категория автомобильной дороги</w:t>
            </w:r>
          </w:p>
        </w:tc>
      </w:tr>
      <w:tr w:rsidR="00AE3AAC" w:rsidRPr="00AE3AAC" w14:paraId="576B3B81"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A8ACF8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489B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854A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80DF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 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FF25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5463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 V</w:t>
            </w:r>
          </w:p>
        </w:tc>
      </w:tr>
      <w:tr w:rsidR="00AE3AAC" w:rsidRPr="00AE3AAC" w14:paraId="6EF5C5D1" w14:textId="77777777" w:rsidTr="00AE3AA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D6BA4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прочности на раздавливание щебня в цилиндре в водонасыщенном состоянии, не ниже: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3B419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4E53D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AF349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6330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47FE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3A4E2939"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5B2DE2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изверженных и метаморфических пород</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A02834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D72D1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8EA2F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B36CD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078ED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r>
      <w:tr w:rsidR="00AE3AAC" w:rsidRPr="00AE3AAC" w14:paraId="56EF1216"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390394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осадочных пород</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EF299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BE6B1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C3D58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87D0D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08CDC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6720FEA3"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2C95AD3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гравия и щебня из гравия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522B49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F7661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B981B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56A1CA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2DB03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Др24</w:t>
            </w:r>
          </w:p>
        </w:tc>
      </w:tr>
      <w:tr w:rsidR="00AE3AAC" w:rsidRPr="00AE3AAC" w14:paraId="36FAF7D4"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77D5B09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шлаков фосфорных, черной и цветной металлургии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BE3A6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775B3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9626C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FFBDE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C81B4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r>
      <w:tr w:rsidR="00AE3AAC" w:rsidRPr="00AE3AAC" w14:paraId="70E6C790"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55023F1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истираемости, не ниже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23BC6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A371D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F813C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BFA70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ИIII</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1C4AB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ИIV</w:t>
            </w:r>
          </w:p>
        </w:tc>
      </w:tr>
      <w:tr w:rsidR="00AE3AAC" w:rsidRPr="00AE3AAC" w14:paraId="53B05371"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6082DBB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Марка по морозостойкости для районов со среднемесячной температурой воздуха наиболее холодного месяца, °С: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7331A4D"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E84BF4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5AA252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B607C1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F859B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514B4DEA"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2E7DFBB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 до минус 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22EFB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F6295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4128B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66ED0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433C6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C2DF378"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50F8F0F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минус 5 до минус 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940D6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7800A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6110A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6C5DB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F7FFD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1FFB611"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49E20AC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 15 " " 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FC33E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04234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6F191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C7A83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30496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r>
      <w:tr w:rsidR="00AE3AAC" w:rsidRPr="00AE3AAC" w14:paraId="76A3B795" w14:textId="77777777" w:rsidTr="00AE3AA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14:paraId="29F89AB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ниже минус 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1546E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F30F5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43AD9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10B8C9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C0493B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4B27AEC1" w14:textId="77777777" w:rsidTr="00AE3AA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1C6C2B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Количество в щебне из гравия дробленых зерен, % по массе, не менее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129D7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D3779D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4A8F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B60389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5683E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bl>
    <w:p w14:paraId="4C67F5B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гравийный материал марки Др12 и выше, содержащий более 50% зерен с гладкой поверхностью, рекомендуется добавлять щебень (щебень из гравия) в количестве не менее 25% по массе для лучшей его уплотняемости и повышения несущей способности покрытия.</w:t>
      </w:r>
      <w:r w:rsidRPr="00AE3AAC">
        <w:rPr>
          <w:rFonts w:ascii="Arial" w:eastAsia="Times New Roman" w:hAnsi="Arial" w:cs="Arial"/>
          <w:color w:val="000000" w:themeColor="text1"/>
          <w:spacing w:val="2"/>
          <w:sz w:val="21"/>
          <w:szCs w:val="21"/>
          <w:lang w:eastAsia="ru-RU"/>
        </w:rPr>
        <w:br/>
      </w:r>
    </w:p>
    <w:p w14:paraId="4B4AFC0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7.48. В щебне из изверженных и метаморфических пород марок 800 и выше и осадочных пород марок 600 и выше для щебеночных покрытий дорог IV, V категорий содержание зерен пластинчатой (лещадной) и игловатой форм не должно превышать 15% по массе, а для оснований дорог I-III категорий - 35%.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Щебень (гравий) для щебеночных и гравийных покрытий по водостойкости должен быть 1-й марки, а для оснований - не ниже 2-й марки.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Щебень (гравий) для щебеночных и гравийных покрытий по пластичности должен быть </w:t>
      </w:r>
      <w:r w:rsidRPr="00AE3AAC">
        <w:rPr>
          <w:rFonts w:ascii="Arial" w:eastAsia="Times New Roman" w:hAnsi="Arial" w:cs="Arial"/>
          <w:color w:val="000000" w:themeColor="text1"/>
          <w:spacing w:val="2"/>
          <w:sz w:val="21"/>
          <w:szCs w:val="21"/>
          <w:lang w:eastAsia="ru-RU"/>
        </w:rPr>
        <w:lastRenderedPageBreak/>
        <w:t>марки Пл1, а для оснований на дорогах I-III категорий - не ниже марки Пл2 и на дорогах IV, V категорий - не ниже марки Пл3.</w:t>
      </w:r>
      <w:r w:rsidRPr="00AE3AAC">
        <w:rPr>
          <w:rFonts w:ascii="Arial" w:eastAsia="Times New Roman" w:hAnsi="Arial" w:cs="Arial"/>
          <w:color w:val="000000" w:themeColor="text1"/>
          <w:spacing w:val="2"/>
          <w:sz w:val="21"/>
          <w:szCs w:val="21"/>
          <w:lang w:eastAsia="ru-RU"/>
        </w:rPr>
        <w:br/>
      </w:r>
    </w:p>
    <w:p w14:paraId="16B42E8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7.49. Песчано-гравийные (песчано-щебеночные) смеси для дополнительных слоев должны отвечать требованиям </w:t>
      </w:r>
      <w:hyperlink r:id="rId29" w:history="1">
        <w:r w:rsidRPr="00AE3AAC">
          <w:rPr>
            <w:rFonts w:ascii="Arial" w:eastAsia="Times New Roman" w:hAnsi="Arial" w:cs="Arial"/>
            <w:color w:val="000000" w:themeColor="text1"/>
            <w:spacing w:val="2"/>
            <w:sz w:val="21"/>
            <w:szCs w:val="21"/>
            <w:lang w:eastAsia="ru-RU"/>
          </w:rPr>
          <w:t>ГОСТ 25607-94</w:t>
        </w:r>
      </w:hyperlink>
      <w:r w:rsidRPr="00AE3AAC">
        <w:rPr>
          <w:rFonts w:ascii="Arial" w:eastAsia="Times New Roman" w:hAnsi="Arial" w:cs="Arial"/>
          <w:color w:val="000000" w:themeColor="text1"/>
          <w:spacing w:val="2"/>
          <w:sz w:val="21"/>
          <w:szCs w:val="21"/>
          <w:lang w:eastAsia="ru-RU"/>
        </w:rPr>
        <w:t> и табл.45.</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969C68A"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45</w:t>
      </w:r>
    </w:p>
    <w:tbl>
      <w:tblPr>
        <w:tblW w:w="0" w:type="auto"/>
        <w:tblCellMar>
          <w:left w:w="0" w:type="dxa"/>
          <w:right w:w="0" w:type="dxa"/>
        </w:tblCellMar>
        <w:tblLook w:val="04A0" w:firstRow="1" w:lastRow="0" w:firstColumn="1" w:lastColumn="0" w:noHBand="0" w:noVBand="1"/>
      </w:tblPr>
      <w:tblGrid>
        <w:gridCol w:w="1181"/>
        <w:gridCol w:w="809"/>
        <w:gridCol w:w="969"/>
        <w:gridCol w:w="969"/>
        <w:gridCol w:w="822"/>
        <w:gridCol w:w="969"/>
        <w:gridCol w:w="822"/>
        <w:gridCol w:w="987"/>
        <w:gridCol w:w="987"/>
        <w:gridCol w:w="840"/>
      </w:tblGrid>
      <w:tr w:rsidR="00AE3AAC" w:rsidRPr="00AE3AAC" w14:paraId="02B7B6FC" w14:textId="77777777" w:rsidTr="00AE3AAC">
        <w:trPr>
          <w:trHeight w:val="15"/>
        </w:trPr>
        <w:tc>
          <w:tcPr>
            <w:tcW w:w="1294" w:type="dxa"/>
            <w:hideMark/>
          </w:tcPr>
          <w:p w14:paraId="09F25947"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924" w:type="dxa"/>
            <w:hideMark/>
          </w:tcPr>
          <w:p w14:paraId="3157B4A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0CBA964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6D2313C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75BB97A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8B5EF5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36AC627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0E4ADC2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68ECAB5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14:paraId="5A762D6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2EA5136" w14:textId="77777777" w:rsidTr="00AE3AA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CF3A5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Номер</w:t>
            </w:r>
            <w:r w:rsidRPr="00AE3AAC">
              <w:rPr>
                <w:rFonts w:ascii="Times New Roman" w:eastAsia="Times New Roman" w:hAnsi="Times New Roman" w:cs="Times New Roman"/>
                <w:color w:val="000000" w:themeColor="text1"/>
                <w:sz w:val="21"/>
                <w:szCs w:val="21"/>
                <w:lang w:eastAsia="ru-RU"/>
              </w:rPr>
              <w:br/>
              <w:t>смеси</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29DC0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Полный остаток, % по массе, на ситах с размером отверстий, мм</w:t>
            </w:r>
          </w:p>
        </w:tc>
      </w:tr>
      <w:tr w:rsidR="00AE3AAC" w:rsidRPr="00AE3AAC" w14:paraId="534F567A" w14:textId="77777777" w:rsidTr="00AE3AA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23A2A3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72FA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F9E0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3796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31B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157C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716C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474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14AA5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D793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0,05</w:t>
            </w:r>
          </w:p>
        </w:tc>
      </w:tr>
      <w:tr w:rsidR="00AE3AAC" w:rsidRPr="00AE3AAC" w14:paraId="14BF79AB" w14:textId="77777777" w:rsidTr="00AE3AA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B569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8FC7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5D3F4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68BC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20-40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1D437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25-65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DB173D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40-75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B4AE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60-85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DA0104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9E48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90-95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33EA1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97-100</w:t>
            </w:r>
          </w:p>
        </w:tc>
      </w:tr>
      <w:tr w:rsidR="00AE3AAC" w:rsidRPr="00AE3AAC" w14:paraId="3AEE3980" w14:textId="77777777" w:rsidTr="00AE3AA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0AB55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F888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8BB5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C2BD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FF42C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56D7E0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30-70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487E5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C85B4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60-85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05BB3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75-92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9089F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97-100</w:t>
            </w:r>
          </w:p>
        </w:tc>
      </w:tr>
    </w:tbl>
    <w:p w14:paraId="6020B92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Коэффициент фильтрации смесей для дополнительных слоев основания должен быть не менее 1 м/сут.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Щебень (гравий), содержащийся в смесях для дополнительных слоев оснований на дорогах I-III категорий, должен иметь марку по прочности не ниже 200 (Др24 для гравия или щебня из гравия).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дренирующих и морозозащитных слоев дорожных одежд можно допускать без дополнительных испытаний пески по </w:t>
      </w:r>
      <w:hyperlink r:id="rId30" w:history="1">
        <w:r w:rsidRPr="00AE3AAC">
          <w:rPr>
            <w:rFonts w:ascii="Arial" w:eastAsia="Times New Roman" w:hAnsi="Arial" w:cs="Arial"/>
            <w:color w:val="000000" w:themeColor="text1"/>
            <w:spacing w:val="2"/>
            <w:sz w:val="21"/>
            <w:szCs w:val="21"/>
            <w:lang w:eastAsia="ru-RU"/>
          </w:rPr>
          <w:t>ГОСТ 8736-93</w:t>
        </w:r>
      </w:hyperlink>
      <w:r w:rsidRPr="00AE3AAC">
        <w:rPr>
          <w:rFonts w:ascii="Arial" w:eastAsia="Times New Roman" w:hAnsi="Arial" w:cs="Arial"/>
          <w:color w:val="000000" w:themeColor="text1"/>
          <w:spacing w:val="2"/>
          <w:sz w:val="21"/>
          <w:szCs w:val="21"/>
          <w:lang w:eastAsia="ru-RU"/>
        </w:rPr>
        <w:t>, содержащие зерна размером менее 0,14 мм не более 25% по массе, пылевидноглинистых частиц не более 5%, в том числе глинистых частиц для природного песка не более 0,5% и для дробленого - не более 1% по массе. Коэффициент фильтрации при максимальной плотности должен быть не менее 1 м/сут.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морозозащитных слоев допускается применять слабопучинистые песчаные грунты, которые удовлетворяют требованиям по величине коэффициента пучения и сдвиговым характеристикам, устанавливаемым расчетом на прочность и морозоустойчивость дорожной одежды, и имеют коэффициент фильтрации не менее 0,2 м/сут.</w:t>
      </w:r>
      <w:r w:rsidRPr="00AE3AAC">
        <w:rPr>
          <w:rFonts w:ascii="Arial" w:eastAsia="Times New Roman" w:hAnsi="Arial" w:cs="Arial"/>
          <w:color w:val="000000" w:themeColor="text1"/>
          <w:spacing w:val="2"/>
          <w:sz w:val="21"/>
          <w:szCs w:val="21"/>
          <w:lang w:eastAsia="ru-RU"/>
        </w:rPr>
        <w:br/>
      </w:r>
    </w:p>
    <w:p w14:paraId="626B8B8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7.50.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Допускаемые отклонения по ровности проезжей части и поверхности оснований, а также уплотнение конструктивных слоев дорожной одежды должны соответствовать требованиям </w:t>
      </w:r>
      <w:hyperlink r:id="rId31" w:history="1">
        <w:r w:rsidRPr="00AE3AAC">
          <w:rPr>
            <w:rFonts w:ascii="Arial" w:eastAsia="Times New Roman" w:hAnsi="Arial" w:cs="Arial"/>
            <w:color w:val="000000" w:themeColor="text1"/>
            <w:spacing w:val="2"/>
            <w:sz w:val="21"/>
            <w:szCs w:val="21"/>
            <w:lang w:eastAsia="ru-RU"/>
          </w:rPr>
          <w:t>СНиП 3.06.03-85</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p>
    <w:p w14:paraId="52D4474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7.51. Шероховатые покрытия с применением каменных материалов, устойчивых против шлифуемости под воздействием движения, следует предусматривать для достижения стабильных во времени высоких значений коэффициентов сцепления шин автомобилей с </w:t>
      </w:r>
      <w:r w:rsidRPr="00AE3AAC">
        <w:rPr>
          <w:rFonts w:ascii="Arial" w:eastAsia="Times New Roman" w:hAnsi="Arial" w:cs="Arial"/>
          <w:color w:val="000000" w:themeColor="text1"/>
          <w:spacing w:val="2"/>
          <w:sz w:val="21"/>
          <w:szCs w:val="21"/>
          <w:lang w:eastAsia="ru-RU"/>
        </w:rPr>
        <w:lastRenderedPageBreak/>
        <w:t>поверхностью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Требуемые значения коэффициентов сцепления для дорог I-III категорий в зависимости от особенностей их участков и условий движения при увлажненной поверхности покрытий приведены в табл.46.</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4C05AF2"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46</w:t>
      </w:r>
    </w:p>
    <w:tbl>
      <w:tblPr>
        <w:tblW w:w="0" w:type="auto"/>
        <w:tblCellMar>
          <w:left w:w="0" w:type="dxa"/>
          <w:right w:w="0" w:type="dxa"/>
        </w:tblCellMar>
        <w:tblLook w:val="04A0" w:firstRow="1" w:lastRow="0" w:firstColumn="1" w:lastColumn="0" w:noHBand="0" w:noVBand="1"/>
      </w:tblPr>
      <w:tblGrid>
        <w:gridCol w:w="1602"/>
        <w:gridCol w:w="6158"/>
        <w:gridCol w:w="1595"/>
      </w:tblGrid>
      <w:tr w:rsidR="00AE3AAC" w:rsidRPr="00AE3AAC" w14:paraId="061FBADA" w14:textId="77777777" w:rsidTr="00AE3AAC">
        <w:trPr>
          <w:trHeight w:val="15"/>
        </w:trPr>
        <w:tc>
          <w:tcPr>
            <w:tcW w:w="1663" w:type="dxa"/>
            <w:hideMark/>
          </w:tcPr>
          <w:p w14:paraId="526DC710"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7577" w:type="dxa"/>
            <w:hideMark/>
          </w:tcPr>
          <w:p w14:paraId="587A7FC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6E852D1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6746C28" w14:textId="77777777" w:rsidTr="00AE3AA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4FFB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Условия движения</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EB5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Характеристика участков дорог</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3710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сцепления</w:t>
            </w:r>
          </w:p>
        </w:tc>
      </w:tr>
      <w:tr w:rsidR="00AE3AAC" w:rsidRPr="00AE3AAC" w14:paraId="789B042E"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66244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Легкие</w:t>
            </w:r>
          </w:p>
        </w:t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89B6C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Участки прямые или на кривых радиусами 1000 м и более, горизонтальные или с продольными уклонами не более 30‰, с элементами поперечного профиля, соответствующими нормами табл.4, с укрепленными обочинами, без пересечений в одном уровне, при уровне загрузки не более 0,3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355F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0,45</w:t>
            </w:r>
          </w:p>
        </w:tc>
      </w:tr>
      <w:tr w:rsidR="00AE3AAC" w:rsidRPr="00AE3AAC" w14:paraId="0EC2CDE1"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DFC576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Затрудненные</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14:paraId="04B25D5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Участки на кривых в плане радиусами от 250 до 1000 м, на спусках и подъемах с уклонами от 30 до 60‰, участки в зонах сужений проезжей части (при реконструкции), а также участки дорог, отнесенные к легким условиям движения, при уровнях загрузки в пределах 0,3-0,5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9B3B8B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w:t>
            </w:r>
          </w:p>
        </w:tc>
      </w:tr>
      <w:tr w:rsidR="00AE3AAC" w:rsidRPr="00AE3AAC" w14:paraId="14552F34"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260F27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Опасные</w:t>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14:paraId="3C420B1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Участки с видимостью менее расчетной; подъемы и спуски с уклонами, превышающими расчетные; зоны пересечений в одном уровне, а также участки, отнесенные к легким и затрудненным условиям, при уровнях загрузки свыше 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CAFEE4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0,6</w:t>
            </w:r>
          </w:p>
        </w:tc>
      </w:tr>
      <w:tr w:rsidR="00AE3AAC" w:rsidRPr="00AE3AAC" w14:paraId="68EF4825" w14:textId="77777777" w:rsidTr="00AE3AAC">
        <w:tc>
          <w:tcPr>
            <w:tcW w:w="1090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0098B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Коэффициенты сцепления установлены динамометрическим прицепным прибором ПКРС-2 без учета снижения их в процессе эксплуатации дороги. При использовании других приборов (в частности, портативных) их показания должны быть приведены к показаниям прибора ПКРС-2.</w:t>
            </w:r>
          </w:p>
        </w:tc>
      </w:tr>
    </w:tbl>
    <w:p w14:paraId="3EAF9EF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Указанные в табл.46 значения коэффициентов сцепления следует обеспечивать: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устройством шероховатой поверхности способом поверхностной обработки или втапливанием щебня марки по прочности не ниже 1000;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устройством покрытий из асфальтобетонных смесей типов А и Г, а также Б при использовании щебня марки по прочности не ниже 1000 и дробленого песка или отсевов дробления изверженных горных пород;</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специальной отделкой поверхности цементобетонных покрытий.</w:t>
      </w:r>
      <w:r w:rsidRPr="00AE3AAC">
        <w:rPr>
          <w:rFonts w:ascii="Arial" w:eastAsia="Times New Roman" w:hAnsi="Arial" w:cs="Arial"/>
          <w:color w:val="000000" w:themeColor="text1"/>
          <w:spacing w:val="2"/>
          <w:sz w:val="21"/>
          <w:szCs w:val="21"/>
          <w:lang w:eastAsia="ru-RU"/>
        </w:rPr>
        <w:br/>
      </w:r>
    </w:p>
    <w:p w14:paraId="7272364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7.52. Для дорог III и IV категорий на участках с легкими условиями движения (по табл.46) допускается устройство покрытий из асфальтобетонных смесей типов В и Д.</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Такие покрытия рекомендуется также предусматривать на велосипедных и пешеходных дорожках, на площадках павильонов у остановок автобусов, на территории </w:t>
      </w:r>
      <w:r w:rsidRPr="00AE3AAC">
        <w:rPr>
          <w:rFonts w:ascii="Arial" w:eastAsia="Times New Roman" w:hAnsi="Arial" w:cs="Arial"/>
          <w:color w:val="000000" w:themeColor="text1"/>
          <w:spacing w:val="2"/>
          <w:sz w:val="21"/>
          <w:szCs w:val="21"/>
          <w:lang w:eastAsia="ru-RU"/>
        </w:rPr>
        <w:lastRenderedPageBreak/>
        <w:t>автозаправочных станций, площадках отдыха и т.п.</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Крупношероховатые поверхности с высотой выступов 10-12 мм, получаемые путем поверхностной обработки с применением щебня размером 25-35 мм, рекомендуется предусматривать для устройства поперечных ("шумовых") полос на подходах (на расстоянии 250-300 м) к опасным участкам дорог. Ширину поперечных полос следует принимать 5-7 м, расстояние между полосами - от 30 м в начале до 10-15 м в конце. В промежутках между полосами покрытие должно иметь шероховатую поверхность с параметрами, соответствующими опасным условиям движения (по табл.46).</w:t>
      </w:r>
      <w:r w:rsidRPr="00AE3AAC">
        <w:rPr>
          <w:rFonts w:ascii="Arial" w:eastAsia="Times New Roman" w:hAnsi="Arial" w:cs="Arial"/>
          <w:color w:val="000000" w:themeColor="text1"/>
          <w:spacing w:val="2"/>
          <w:sz w:val="21"/>
          <w:szCs w:val="21"/>
          <w:lang w:eastAsia="ru-RU"/>
        </w:rPr>
        <w:br/>
      </w:r>
    </w:p>
    <w:p w14:paraId="229A409B" w14:textId="04265D70"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7.53*. При проектировании оснований из фосфополугидрата сульфата кальция в качестве материала слоя или расклинивающего материала при устройстве щебеночных оснований следует применять материал непосредственно с технологических линий завода. По химическому составу материал должен содержать сульфата кальция (</w:t>
      </w:r>
      <w:r w:rsidRPr="00AE3AAC">
        <w:rPr>
          <w:rFonts w:ascii="Arial" w:eastAsia="Times New Roman" w:hAnsi="Arial" w:cs="Arial"/>
          <w:noProof/>
          <w:color w:val="000000" w:themeColor="text1"/>
          <w:spacing w:val="2"/>
          <w:sz w:val="21"/>
          <w:szCs w:val="21"/>
          <w:lang w:eastAsia="ru-RU"/>
        </w:rPr>
        <w:drawing>
          <wp:inline distT="0" distB="0" distL="0" distR="0" wp14:anchorId="0E97BE42" wp14:editId="41C38086">
            <wp:extent cx="485775" cy="219075"/>
            <wp:effectExtent l="0" t="0" r="9525" b="9525"/>
            <wp:docPr id="31" name="Рисунок 3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НиП 2.05.02-85* Автомобильные дороги (с Изменениями N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AE3AAC">
        <w:rPr>
          <w:rFonts w:ascii="Arial" w:eastAsia="Times New Roman" w:hAnsi="Arial" w:cs="Arial"/>
          <w:color w:val="000000" w:themeColor="text1"/>
          <w:spacing w:val="2"/>
          <w:sz w:val="21"/>
          <w:szCs w:val="21"/>
          <w:lang w:eastAsia="ru-RU"/>
        </w:rPr>
        <w:t>) в пересчете на сухое вещество не менее 90%, пятиокиси фосфора (</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6E6A962F" wp14:editId="11752DE9">
                <wp:extent cx="371475" cy="228600"/>
                <wp:effectExtent l="0" t="0" r="0" b="0"/>
                <wp:docPr id="30" name="Прямоугольник 3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ACFDE" id="Прямоугольник 30" o:spid="_x0000_s1026" alt="СНиП 2.05.02-85* Автомобильные дороги (с Изменениями N 2-5)"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 не более 5%, химически связанной воды - не более 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Пределы прочности образцов фосфополугидрата сульфата кальция, приготовленных и испытанных по </w:t>
      </w:r>
      <w:hyperlink r:id="rId33" w:history="1">
        <w:r w:rsidRPr="00AE3AAC">
          <w:rPr>
            <w:rFonts w:ascii="Arial" w:eastAsia="Times New Roman" w:hAnsi="Arial" w:cs="Arial"/>
            <w:color w:val="000000" w:themeColor="text1"/>
            <w:spacing w:val="2"/>
            <w:sz w:val="21"/>
            <w:szCs w:val="21"/>
            <w:lang w:eastAsia="ru-RU"/>
          </w:rPr>
          <w:t>ГОСТ 23558-94</w:t>
        </w:r>
      </w:hyperlink>
      <w:r w:rsidRPr="00AE3AAC">
        <w:rPr>
          <w:rFonts w:ascii="Arial" w:eastAsia="Times New Roman" w:hAnsi="Arial" w:cs="Arial"/>
          <w:color w:val="000000" w:themeColor="text1"/>
          <w:spacing w:val="2"/>
          <w:sz w:val="21"/>
          <w:szCs w:val="21"/>
          <w:lang w:eastAsia="ru-RU"/>
        </w:rPr>
        <w:t> в возрасте 28 сут, должны характеризоваться следующими показателями: на сжатие - 2; 4; 6; 7,5 МПа, на раскалывание - 0,3; 0,6; 1,0; 1,3 МПа, растяжение при изгибе - 0,6; 1,2; 2; 2,5 МПа соответственно.</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Водостойкость уплотненного материала в возрасте 28 сут должна отвечать требованиям </w:t>
      </w:r>
      <w:hyperlink r:id="rId34" w:history="1">
        <w:r w:rsidRPr="00AE3AAC">
          <w:rPr>
            <w:rFonts w:ascii="Arial" w:eastAsia="Times New Roman" w:hAnsi="Arial" w:cs="Arial"/>
            <w:color w:val="000000" w:themeColor="text1"/>
            <w:spacing w:val="2"/>
            <w:sz w:val="21"/>
            <w:szCs w:val="21"/>
            <w:lang w:eastAsia="ru-RU"/>
          </w:rPr>
          <w:t>ГОСТ 25607-94</w:t>
        </w:r>
      </w:hyperlink>
      <w:r w:rsidRPr="00AE3AAC">
        <w:rPr>
          <w:rFonts w:ascii="Arial" w:eastAsia="Times New Roman" w:hAnsi="Arial" w:cs="Arial"/>
          <w:color w:val="000000" w:themeColor="text1"/>
          <w:spacing w:val="2"/>
          <w:sz w:val="21"/>
          <w:szCs w:val="21"/>
          <w:lang w:eastAsia="ru-RU"/>
        </w:rPr>
        <w:t>. Коэффициент размягчения, определяемый как частное от деления прочности образца на сжатие, испытанного в водонасыщенном состоянии, к прочности образца в сухом состоянии, должен быть не менее 0,7. По морозостойкости, определяемой по </w:t>
      </w:r>
      <w:hyperlink r:id="rId35" w:history="1">
        <w:r w:rsidRPr="00AE3AAC">
          <w:rPr>
            <w:rFonts w:ascii="Arial" w:eastAsia="Times New Roman" w:hAnsi="Arial" w:cs="Arial"/>
            <w:color w:val="000000" w:themeColor="text1"/>
            <w:spacing w:val="2"/>
            <w:sz w:val="21"/>
            <w:szCs w:val="21"/>
            <w:lang w:eastAsia="ru-RU"/>
          </w:rPr>
          <w:t>ГОСТ 23558-94</w:t>
        </w:r>
      </w:hyperlink>
      <w:r w:rsidRPr="00AE3AAC">
        <w:rPr>
          <w:rFonts w:ascii="Arial" w:eastAsia="Times New Roman" w:hAnsi="Arial" w:cs="Arial"/>
          <w:color w:val="000000" w:themeColor="text1"/>
          <w:spacing w:val="2"/>
          <w:sz w:val="21"/>
          <w:szCs w:val="21"/>
          <w:lang w:eastAsia="ru-RU"/>
        </w:rPr>
        <w:t>, материал должен иметь марку Мрз 15 или Мрз 25.</w:t>
      </w:r>
      <w:r w:rsidRPr="00AE3AAC">
        <w:rPr>
          <w:rFonts w:ascii="Arial" w:eastAsia="Times New Roman" w:hAnsi="Arial" w:cs="Arial"/>
          <w:color w:val="000000" w:themeColor="text1"/>
          <w:spacing w:val="2"/>
          <w:sz w:val="21"/>
          <w:szCs w:val="21"/>
          <w:lang w:eastAsia="ru-RU"/>
        </w:rPr>
        <w:br/>
      </w:r>
    </w:p>
    <w:p w14:paraId="12AD2DF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Основание из фосфополугидрата сульфата кальция следует устраивать при температуре воздуха не ниже 5 °С. </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Область применения фосфополугидрата сульфата кальция в зависимости от его прочности и морозостойкости следует назначать в соответствии с п.7.36 и табл.34, а также в соответствии с п.7.45 и табл. 42.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Фосфополугидрат сульфата кальция для достижения максимальной прочности основания следует укладывать и уплотнять при оптимальной влажности (20-25%) в течение суток после выпуска с химического завода.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использовании материала с влажностью выше оптимальной (25-35%) он должен быть распределен, взрыхлен для доведения до влажности, близкой к оптимальной, и после этого уплотнен. При этом все работы должны быть закончены не позднее трех суток со дня выпуска фосфополугидрата сульфата кальция с завода.</w:t>
      </w:r>
      <w:r w:rsidRPr="00AE3AAC">
        <w:rPr>
          <w:rFonts w:ascii="Arial" w:eastAsia="Times New Roman" w:hAnsi="Arial" w:cs="Arial"/>
          <w:color w:val="000000" w:themeColor="text1"/>
          <w:spacing w:val="2"/>
          <w:sz w:val="21"/>
          <w:szCs w:val="21"/>
          <w:lang w:eastAsia="ru-RU"/>
        </w:rPr>
        <w:br/>
      </w:r>
    </w:p>
    <w:p w14:paraId="18C8096F" w14:textId="3A254885"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Прочность основания в этом случае уменьшается на 20-30% в зависимости от срока окончания всех работ.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расчете потребности материала коэффициент уплотнения следует принимать равным 1,5-2,5 и уточнять пробным уплотнением. Для улучшения сцепления слоев дорожной одежды в поверхностный слой основания следует втоплять щебень фракции 10-20 или 20-40 мм (1 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10695C" wp14:editId="2024AD9E">
                <wp:extent cx="104775" cy="219075"/>
                <wp:effectExtent l="0" t="0" r="0" b="0"/>
                <wp:docPr id="29" name="Прямоугольник 2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1BBD3" id="Прямоугольник 29"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A5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cF&#10;QDk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на 100 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32A6B1A2" wp14:editId="3D488175">
                <wp:extent cx="104775" cy="219075"/>
                <wp:effectExtent l="0" t="0" r="0" b="0"/>
                <wp:docPr id="28" name="Прямоугольник 2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371BA" id="Прямоугольник 28"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lt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IrI&#10;2W0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поверхности). Во 2-м и 3-м типах местности по условиям увлажнения основание снизу и сверху следует защищать гидроизолирующими прослойками.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D1EB879"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8. МОСТЫ, ТРУБЫ И ТОННЕЛИ</w:t>
      </w:r>
    </w:p>
    <w:p w14:paraId="2E97C8E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8.1. Мосты, путепроводы, виадуки, эстакады и трубы на автомобильных дорогах следует проектировать в соответствии с требованиями </w:t>
      </w:r>
      <w:hyperlink r:id="rId36" w:history="1">
        <w:r w:rsidRPr="00AE3AAC">
          <w:rPr>
            <w:rFonts w:ascii="Arial" w:eastAsia="Times New Roman" w:hAnsi="Arial" w:cs="Arial"/>
            <w:color w:val="000000" w:themeColor="text1"/>
            <w:spacing w:val="2"/>
            <w:sz w:val="21"/>
            <w:szCs w:val="21"/>
            <w:lang w:eastAsia="ru-RU"/>
          </w:rPr>
          <w:t>СНиП 2.05.03-84</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p>
    <w:p w14:paraId="10043D8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8.2. Автодорожные тоннели следует проектировать в соответствии с требованиями </w:t>
      </w:r>
      <w:hyperlink r:id="rId37" w:history="1">
        <w:r w:rsidRPr="00AE3AAC">
          <w:rPr>
            <w:rFonts w:ascii="Arial" w:eastAsia="Times New Roman" w:hAnsi="Arial" w:cs="Arial"/>
            <w:color w:val="000000" w:themeColor="text1"/>
            <w:spacing w:val="2"/>
            <w:sz w:val="21"/>
            <w:szCs w:val="21"/>
            <w:lang w:eastAsia="ru-RU"/>
          </w:rPr>
          <w:t>ГОСТ 24451-80</w:t>
        </w:r>
      </w:hyperlink>
      <w:r w:rsidRPr="00AE3AAC">
        <w:rPr>
          <w:rFonts w:ascii="Arial" w:eastAsia="Times New Roman" w:hAnsi="Arial" w:cs="Arial"/>
          <w:color w:val="000000" w:themeColor="text1"/>
          <w:spacing w:val="2"/>
          <w:sz w:val="21"/>
          <w:szCs w:val="21"/>
          <w:lang w:eastAsia="ru-RU"/>
        </w:rPr>
        <w:t> и </w:t>
      </w:r>
      <w:hyperlink r:id="rId38" w:history="1">
        <w:r w:rsidRPr="00AE3AAC">
          <w:rPr>
            <w:rFonts w:ascii="Arial" w:eastAsia="Times New Roman" w:hAnsi="Arial" w:cs="Arial"/>
            <w:color w:val="000000" w:themeColor="text1"/>
            <w:spacing w:val="2"/>
            <w:sz w:val="21"/>
            <w:szCs w:val="21"/>
            <w:lang w:eastAsia="ru-RU"/>
          </w:rPr>
          <w:t>СНиП 32-04-97</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p>
    <w:p w14:paraId="0DB979E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8.3. Расчетная интенсивность движения для автодорожных тоннелей определяется в соответствии с пп.1.6, 1.7. Для автодорожных тоннелей перспективный период следует принимать не менее 30 лет.</w:t>
      </w:r>
      <w:r w:rsidRPr="00AE3AAC">
        <w:rPr>
          <w:rFonts w:ascii="Arial" w:eastAsia="Times New Roman" w:hAnsi="Arial" w:cs="Arial"/>
          <w:color w:val="000000" w:themeColor="text1"/>
          <w:spacing w:val="2"/>
          <w:sz w:val="21"/>
          <w:szCs w:val="21"/>
          <w:lang w:eastAsia="ru-RU"/>
        </w:rPr>
        <w:br/>
      </w:r>
    </w:p>
    <w:p w14:paraId="1F86513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8.4. Мосты и тоннели на автомобильных дорогах, а также участки подходов к ним следует проектировать с соблюдением требований единообразия условий движения на дорогах.</w:t>
      </w:r>
      <w:r w:rsidRPr="00AE3AAC">
        <w:rPr>
          <w:rFonts w:ascii="Arial" w:eastAsia="Times New Roman" w:hAnsi="Arial" w:cs="Arial"/>
          <w:color w:val="000000" w:themeColor="text1"/>
          <w:spacing w:val="2"/>
          <w:sz w:val="21"/>
          <w:szCs w:val="21"/>
          <w:lang w:eastAsia="ru-RU"/>
        </w:rPr>
        <w:br/>
      </w:r>
    </w:p>
    <w:p w14:paraId="7EE54FB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8.5. На участках подходов к тоннелям проезжую часть следует выделять разметкой в виде сплошной линии на расстоянии не менее 250 м от их порталов, выполняемой по кромке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3E30F36E"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9. ОБУСТРОЙСТВО ДОРОГ И ЗАЩИТНЫЕ ДОРОЖНЫЕ СООРУЖЕНИЯ</w:t>
      </w:r>
    </w:p>
    <w:p w14:paraId="76F7A0D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 К обустройству дорог относятся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r w:rsidRPr="00AE3AAC">
        <w:rPr>
          <w:rFonts w:ascii="Arial" w:eastAsia="Times New Roman" w:hAnsi="Arial" w:cs="Arial"/>
          <w:color w:val="000000" w:themeColor="text1"/>
          <w:spacing w:val="2"/>
          <w:sz w:val="21"/>
          <w:szCs w:val="21"/>
          <w:lang w:eastAsia="ru-RU"/>
        </w:rPr>
        <w:br/>
      </w:r>
    </w:p>
    <w:p w14:paraId="14E26F2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9.2. Дорожные ограждения по условиям применения разделяются на две группы.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К ограждениям первой группы относятся барьерные конструкции (высотой не менее 0,75 м) и парапеты (высотой не менее 0,6 м), предназначенные для предотвращения вынужденных съездов транспортных средств на опасных участках дороги, с мостов, путепроводов, а также </w:t>
      </w:r>
      <w:r w:rsidRPr="00AE3AAC">
        <w:rPr>
          <w:rFonts w:ascii="Arial" w:eastAsia="Times New Roman" w:hAnsi="Arial" w:cs="Arial"/>
          <w:color w:val="000000" w:themeColor="text1"/>
          <w:spacing w:val="2"/>
          <w:sz w:val="21"/>
          <w:szCs w:val="21"/>
          <w:lang w:eastAsia="ru-RU"/>
        </w:rPr>
        <w:lastRenderedPageBreak/>
        <w:t>столкновений со встречными транспортными средствами и наездов на массивные препятствия и сооружения.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К ограждениям второй группы относятся сетки, конструкции перильного типа и т.п. (высотой 0,8-1,5 м), предназначенные для упорядочения движения пешеходов и предотвращения выхода животных на проезжую часть.</w:t>
      </w:r>
      <w:r w:rsidRPr="00AE3AAC">
        <w:rPr>
          <w:rFonts w:ascii="Arial" w:eastAsia="Times New Roman" w:hAnsi="Arial" w:cs="Arial"/>
          <w:color w:val="000000" w:themeColor="text1"/>
          <w:spacing w:val="2"/>
          <w:sz w:val="21"/>
          <w:szCs w:val="21"/>
          <w:lang w:eastAsia="ru-RU"/>
        </w:rPr>
        <w:br/>
      </w:r>
    </w:p>
    <w:p w14:paraId="4DCF58E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9.3*. Ограждения первой группы должны устанавливаться на обочинах участков автомобильных дорог I-IV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проходящих по насыпям крутизной откоса 1:3 и более в соответствии с требованиями, приведенными в табл.47;</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расположенных параллельно железнодорожным линиям, болотам III типа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 ед./сут и до 15 м при перспективной интенсивности менее 4000 прив. ед./сут;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пролегающих на склонах местности крутизной более 1:3 (со стороны склона) при перспективной интенсивности движения не менее 4000 прив. ед./сут;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со сложными пересечениями и примыканиями в разных уровнях;</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 недостаточной видимостью при изменении направления дороги в плане.</w:t>
      </w:r>
    </w:p>
    <w:p w14:paraId="26935E8E"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47</w:t>
      </w:r>
    </w:p>
    <w:tbl>
      <w:tblPr>
        <w:tblW w:w="0" w:type="auto"/>
        <w:tblCellMar>
          <w:left w:w="0" w:type="dxa"/>
          <w:right w:w="0" w:type="dxa"/>
        </w:tblCellMar>
        <w:tblLook w:val="04A0" w:firstRow="1" w:lastRow="0" w:firstColumn="1" w:lastColumn="0" w:noHBand="0" w:noVBand="1"/>
      </w:tblPr>
      <w:tblGrid>
        <w:gridCol w:w="5114"/>
        <w:gridCol w:w="1568"/>
        <w:gridCol w:w="1623"/>
        <w:gridCol w:w="1050"/>
      </w:tblGrid>
      <w:tr w:rsidR="00AE3AAC" w:rsidRPr="00AE3AAC" w14:paraId="25EED26F" w14:textId="77777777" w:rsidTr="00AE3AAC">
        <w:trPr>
          <w:trHeight w:val="15"/>
        </w:trPr>
        <w:tc>
          <w:tcPr>
            <w:tcW w:w="6283" w:type="dxa"/>
            <w:hideMark/>
          </w:tcPr>
          <w:p w14:paraId="7E9F3AF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3DA6C7B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hideMark/>
          </w:tcPr>
          <w:p w14:paraId="4249709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1671C71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C3555FB" w14:textId="77777777" w:rsidTr="00AE3AA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0BBE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Участки автомобильных дорог</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95F8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Продольный уклон,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618B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Перспективная интенсивность движения, прив. ед./сут, не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22A5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Мини- мальная высота насыпи, м</w:t>
            </w:r>
          </w:p>
        </w:tc>
      </w:tr>
      <w:tr w:rsidR="00AE3AAC" w:rsidRPr="00AE3AAC" w14:paraId="3F65C237" w14:textId="77777777" w:rsidTr="00AE3AA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530568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Прямолинейные, кривые в плане радиусом более 600 м и с внутренней стороны кривых в плане радиусом менее 600 м на спуске или после него</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A74327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40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6BFD1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2000 </w:t>
            </w:r>
            <w:r w:rsidRPr="00AE3AAC">
              <w:rPr>
                <w:rFonts w:ascii="Times New Roman" w:eastAsia="Times New Roman" w:hAnsi="Times New Roman" w:cs="Times New Roman"/>
                <w:color w:val="000000" w:themeColor="text1"/>
                <w:sz w:val="21"/>
                <w:szCs w:val="21"/>
                <w:lang w:eastAsia="ru-RU"/>
              </w:rPr>
              <w:br/>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DF5F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3,0 </w:t>
            </w:r>
            <w:r w:rsidRPr="00AE3AAC">
              <w:rPr>
                <w:rFonts w:ascii="Times New Roman" w:eastAsia="Times New Roman" w:hAnsi="Times New Roman" w:cs="Times New Roman"/>
                <w:color w:val="000000" w:themeColor="text1"/>
                <w:sz w:val="21"/>
                <w:szCs w:val="21"/>
                <w:lang w:eastAsia="ru-RU"/>
              </w:rPr>
              <w:br/>
            </w:r>
          </w:p>
        </w:tc>
      </w:tr>
      <w:tr w:rsidR="00AE3AAC" w:rsidRPr="00AE3AAC" w14:paraId="2092E619"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DD8A06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A8F7DB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DD7BD7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88B3C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2B64F912"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E92232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 же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75C43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 и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9A4A9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D0CB4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7B9A0BF3"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BB3FBE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2D3E1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5790D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FF52B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5DA04946"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FC963C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 внешней стороны кривых в плане радиусом менее 600 м на спуске или после него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C05EF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 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AB89D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783FD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04BD0F68"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6927EA5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B567C6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FF033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F457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0E7F03BF"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6404AF4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вогнутых кривых в продольном профиле, сопрягающих встречные уклоны с алгебраической разностью 50‰ и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2C5B8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631879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52C45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r>
      <w:tr w:rsidR="00AE3AAC" w:rsidRPr="00AE3AAC" w14:paraId="130259BD"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39BF7F4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2832F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DD421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E078E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r>
      <w:tr w:rsidR="00AE3AAC" w:rsidRPr="00AE3AAC" w14:paraId="59462CBC" w14:textId="77777777" w:rsidTr="00AE3AA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14:paraId="5C395A0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 внешней стороны кривых в плане радиусом менее 600 м на спуске или после него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F3F015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 и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4F22BD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2DFA8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1CE739C7" w14:textId="77777777" w:rsidTr="00AE3AA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42F1CC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E7133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7CBCA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03002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bl>
    <w:p w14:paraId="6DA0449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Следует предусматривать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обочинах автомобильных дорог рекомендуется устанавливать ограждения: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металлические энергопоглощающие с шагом стоек 1 м - с внешней стороны кривых в плане радиусом менее 600 м дорог I и II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металлические энергопоглощающие с шагом стоек 2 м - на дорогах I и II категорий, кроме внутренней стороны кривых в плане радиусом менее 600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металлические энергопоглощающие с шагом стоек 3 м - на дорогах I и II категорий, кроме кривых в плане радиусом менее 600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металлические энергопоглощающие с шагом стоек 4 м - с внутренней стороны кривых в плане радиусом менее 600 м дорог I и II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металлические жесткие - на дорогах I и II категорий, кроме внутренней стороны кривых в плане радиусом менее 600 м, и на прямолинейных участках и кривых в плане радиусом более 600 м дорог III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III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железобетонные с шагом стоек 1,25 м - с внутренней стороны кривых в плане радиусом менее 600 м дорог IV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железобетонные с шагом стоек 2,5 м - на прямолинейных участках и кривых в плане радиусом более 600 м дорог III категории и на дорогах IV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барьерные односторонние тросовые - с внутренней стороны кривых в плане радиусом менее 600 м дорог III категории и на дорогах IV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парапетного типа - в горной местности на участках дорог I-IV категорий, а при технико-экономическом обосновании - и на участках дорог V категории.</w:t>
      </w:r>
      <w:r w:rsidRPr="00AE3AAC">
        <w:rPr>
          <w:rFonts w:ascii="Arial" w:eastAsia="Times New Roman" w:hAnsi="Arial" w:cs="Arial"/>
          <w:color w:val="000000" w:themeColor="text1"/>
          <w:spacing w:val="2"/>
          <w:sz w:val="21"/>
          <w:szCs w:val="21"/>
          <w:lang w:eastAsia="ru-RU"/>
        </w:rPr>
        <w:br/>
      </w:r>
    </w:p>
    <w:p w14:paraId="3873F84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9.4. На разделительных полосах дорог I категории ограждения первой группы должны устанавливаться с учетом условий, указанных в табл.48.</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409524D"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48</w:t>
      </w:r>
    </w:p>
    <w:tbl>
      <w:tblPr>
        <w:tblW w:w="0" w:type="auto"/>
        <w:tblCellMar>
          <w:left w:w="0" w:type="dxa"/>
          <w:right w:w="0" w:type="dxa"/>
        </w:tblCellMar>
        <w:tblLook w:val="04A0" w:firstRow="1" w:lastRow="0" w:firstColumn="1" w:lastColumn="0" w:noHBand="0" w:noVBand="1"/>
      </w:tblPr>
      <w:tblGrid>
        <w:gridCol w:w="1907"/>
        <w:gridCol w:w="2386"/>
        <w:gridCol w:w="2536"/>
        <w:gridCol w:w="2526"/>
      </w:tblGrid>
      <w:tr w:rsidR="00AE3AAC" w:rsidRPr="00AE3AAC" w14:paraId="6B238A66" w14:textId="77777777" w:rsidTr="00AE3AAC">
        <w:trPr>
          <w:trHeight w:val="15"/>
        </w:trPr>
        <w:tc>
          <w:tcPr>
            <w:tcW w:w="2033" w:type="dxa"/>
            <w:hideMark/>
          </w:tcPr>
          <w:p w14:paraId="04A733E3"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587" w:type="dxa"/>
            <w:hideMark/>
          </w:tcPr>
          <w:p w14:paraId="1D7E2BC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0C61965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16D1011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AD133E7"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D8149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 полос движения в обоих направлениях</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004E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Опасные препятствия на разделительной полосе</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C2B6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Перспективная интенсивность движения, прив. ед./сут, при ширине разделительной полосы, м, не менее</w:t>
            </w:r>
          </w:p>
        </w:tc>
      </w:tr>
      <w:tr w:rsidR="00AE3AAC" w:rsidRPr="00AE3AAC" w14:paraId="419E8D6F"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6C0F5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39E59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E7C06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CDDC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5-6</w:t>
            </w:r>
          </w:p>
        </w:tc>
      </w:tr>
      <w:tr w:rsidR="00AE3AAC" w:rsidRPr="00AE3AAC" w14:paraId="449043E1"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AA4A6E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A4B68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Отсутствуют</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FA35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FE80E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40000</w:t>
            </w:r>
          </w:p>
        </w:tc>
      </w:tr>
      <w:tr w:rsidR="00AE3AAC" w:rsidRPr="00AE3AAC" w14:paraId="2F8E61BF"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D88DCA9"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6863C0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Имеются</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6B8A8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52676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r>
      <w:tr w:rsidR="00AE3AAC" w:rsidRPr="00AE3AAC" w14:paraId="5AFD3204"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48B8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4CB7D8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Отсутствуют</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D9AC9A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37EF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60000</w:t>
            </w:r>
          </w:p>
        </w:tc>
      </w:tr>
      <w:tr w:rsidR="00AE3AAC" w:rsidRPr="00AE3AAC" w14:paraId="5FB1E5ED"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E749D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AC317E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Имеются</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9796BC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227E6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50000</w:t>
            </w:r>
          </w:p>
        </w:tc>
      </w:tr>
    </w:tbl>
    <w:p w14:paraId="46CEA77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r w:rsidRPr="00AE3AAC">
        <w:rPr>
          <w:rFonts w:ascii="Arial" w:eastAsia="Times New Roman" w:hAnsi="Arial" w:cs="Arial"/>
          <w:color w:val="000000" w:themeColor="text1"/>
          <w:spacing w:val="2"/>
          <w:sz w:val="21"/>
          <w:szCs w:val="21"/>
          <w:lang w:eastAsia="ru-RU"/>
        </w:rPr>
        <w:br/>
      </w:r>
    </w:p>
    <w:p w14:paraId="00FA549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9.5. При установке дорожных ограждений принимается расчетная интенсивность движения на 5-летнюю перспективу.</w:t>
      </w:r>
      <w:r w:rsidRPr="00AE3AAC">
        <w:rPr>
          <w:rFonts w:ascii="Arial" w:eastAsia="Times New Roman" w:hAnsi="Arial" w:cs="Arial"/>
          <w:color w:val="000000" w:themeColor="text1"/>
          <w:spacing w:val="2"/>
          <w:sz w:val="21"/>
          <w:szCs w:val="21"/>
          <w:lang w:eastAsia="ru-RU"/>
        </w:rPr>
        <w:br/>
      </w:r>
    </w:p>
    <w:p w14:paraId="1E8B398F"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9.6. Не допускается применять ограждения барьерного типа с использованием тросов на автомобильных дорогах I и II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Не допускается устройство ограждений парапетного типа в виде отдельно стоящих блоков.</w:t>
      </w:r>
      <w:r w:rsidRPr="00AE3AAC">
        <w:rPr>
          <w:rFonts w:ascii="Arial" w:eastAsia="Times New Roman" w:hAnsi="Arial" w:cs="Arial"/>
          <w:color w:val="000000" w:themeColor="text1"/>
          <w:spacing w:val="2"/>
          <w:sz w:val="21"/>
          <w:szCs w:val="21"/>
          <w:lang w:eastAsia="ru-RU"/>
        </w:rPr>
        <w:br/>
      </w:r>
    </w:p>
    <w:p w14:paraId="5E2BF898"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9.7. При сопряжении дорожных барьерных металлических энергопоглощающих ограждений с мостовыми ограждениями следует предусматривать постепенное доведение шага стоек дорожных ограждений до 1 м. При этом протяженность участков с одинаковым шагом стоек должна быть равна 8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Примечания: 1. В пределах переходных плит в местах соединения пролетных строений мостов и путепроводов с земляным полотном дороги следует применять ограждения той же конструкции, как на пролетных строениях.</w:t>
      </w:r>
      <w:r w:rsidRPr="00AE3AAC">
        <w:rPr>
          <w:rFonts w:ascii="Arial" w:eastAsia="Times New Roman" w:hAnsi="Arial" w:cs="Arial"/>
          <w:color w:val="000000" w:themeColor="text1"/>
          <w:spacing w:val="2"/>
          <w:sz w:val="21"/>
          <w:szCs w:val="21"/>
          <w:lang w:eastAsia="ru-RU"/>
        </w:rPr>
        <w:br/>
      </w:r>
    </w:p>
    <w:p w14:paraId="57ECB5C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2. В местах деформационных швов стыки балки ограждений следует выполнять с телескопирующим устройством.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следует выполнять радиусом не менее 1 м.</w:t>
      </w:r>
      <w:r w:rsidRPr="00AE3AAC">
        <w:rPr>
          <w:rFonts w:ascii="Arial" w:eastAsia="Times New Roman" w:hAnsi="Arial" w:cs="Arial"/>
          <w:color w:val="000000" w:themeColor="text1"/>
          <w:spacing w:val="2"/>
          <w:sz w:val="21"/>
          <w:szCs w:val="21"/>
          <w:lang w:eastAsia="ru-RU"/>
        </w:rPr>
        <w:br/>
      </w:r>
    </w:p>
    <w:p w14:paraId="2F073BB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9.8. При необходимости отклонения линии ограждения в плане его следует выполнять с отгоном не менее 10:1.</w:t>
      </w:r>
      <w:r w:rsidRPr="00AE3AAC">
        <w:rPr>
          <w:rFonts w:ascii="Arial" w:eastAsia="Times New Roman" w:hAnsi="Arial" w:cs="Arial"/>
          <w:color w:val="000000" w:themeColor="text1"/>
          <w:spacing w:val="2"/>
          <w:sz w:val="21"/>
          <w:szCs w:val="21"/>
          <w:lang w:eastAsia="ru-RU"/>
        </w:rPr>
        <w:br/>
      </w:r>
    </w:p>
    <w:p w14:paraId="438A7E7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9.9. Ограждения второй группы должны: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устанавливаться на разделительной полосе дорог I категории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располагаться по оси разделительной полосы, а при наличии опор путепроводов, 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r w:rsidRPr="00AE3AAC">
        <w:rPr>
          <w:rFonts w:ascii="Arial" w:eastAsia="Times New Roman" w:hAnsi="Arial" w:cs="Arial"/>
          <w:color w:val="000000" w:themeColor="text1"/>
          <w:spacing w:val="2"/>
          <w:sz w:val="21"/>
          <w:szCs w:val="21"/>
          <w:lang w:eastAsia="ru-RU"/>
        </w:rPr>
        <w:br/>
      </w:r>
    </w:p>
    <w:p w14:paraId="3322BB2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9.10. Автомобильные дороги I категории, а также опасные участки дорог II-V категорий, когда не требуются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0,75-0,8 м.</w:t>
      </w:r>
      <w:r w:rsidRPr="00AE3AAC">
        <w:rPr>
          <w:rFonts w:ascii="Arial" w:eastAsia="Times New Roman" w:hAnsi="Arial" w:cs="Arial"/>
          <w:color w:val="000000" w:themeColor="text1"/>
          <w:spacing w:val="2"/>
          <w:sz w:val="21"/>
          <w:szCs w:val="21"/>
          <w:lang w:eastAsia="ru-RU"/>
        </w:rPr>
        <w:br/>
      </w:r>
    </w:p>
    <w:p w14:paraId="5671AC4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9.11. Сигнальные столбики на обочинах дорог II-V категорий следует устанавливать: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 ед./сут на расстояниях, указанных в табл.49;</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пределах кривых в плане и на подходах к ним (по три столбика с каждой стороны) при высоте насыпи не менее 1 м на расстояниях, указанных в табл.50;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прямолинейных участках дорог при высоте насыпи не менее 2 м и интенсивности движения не менее 2000 прив. ед./сут через 50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пределах кривых на пересечениях и примыканиях дорог в одном уровне на расстояниях, указанных в табл.50 для внешней стороны кривой;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дорогах, расположенных на расстоянии менее 15 м от болот и водотоков глубиной от 1 до 2 м, через 10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 мостов и путепроводов по три столбика до и после сооружения с двух сторон дороги через 10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у водопропускных труб по одному столбику с каждой стороны дороги по оси трубы.</w:t>
      </w:r>
      <w:r w:rsidRPr="00AE3AAC">
        <w:rPr>
          <w:rFonts w:ascii="Arial" w:eastAsia="Times New Roman" w:hAnsi="Arial" w:cs="Arial"/>
          <w:color w:val="000000" w:themeColor="text1"/>
          <w:spacing w:val="2"/>
          <w:sz w:val="21"/>
          <w:szCs w:val="21"/>
          <w:lang w:eastAsia="ru-RU"/>
        </w:rPr>
        <w:br/>
      </w:r>
    </w:p>
    <w:p w14:paraId="61EB81C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22DE828A"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49</w:t>
      </w:r>
    </w:p>
    <w:tbl>
      <w:tblPr>
        <w:tblW w:w="0" w:type="auto"/>
        <w:tblCellMar>
          <w:left w:w="0" w:type="dxa"/>
          <w:right w:w="0" w:type="dxa"/>
        </w:tblCellMar>
        <w:tblLook w:val="04A0" w:firstRow="1" w:lastRow="0" w:firstColumn="1" w:lastColumn="0" w:noHBand="0" w:noVBand="1"/>
      </w:tblPr>
      <w:tblGrid>
        <w:gridCol w:w="2467"/>
        <w:gridCol w:w="1601"/>
        <w:gridCol w:w="1759"/>
        <w:gridCol w:w="1764"/>
        <w:gridCol w:w="1764"/>
      </w:tblGrid>
      <w:tr w:rsidR="00AE3AAC" w:rsidRPr="00AE3AAC" w14:paraId="6A81FEF9" w14:textId="77777777" w:rsidTr="00AE3AAC">
        <w:trPr>
          <w:trHeight w:val="15"/>
        </w:trPr>
        <w:tc>
          <w:tcPr>
            <w:tcW w:w="2587" w:type="dxa"/>
            <w:hideMark/>
          </w:tcPr>
          <w:p w14:paraId="4D42BA67"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663" w:type="dxa"/>
            <w:hideMark/>
          </w:tcPr>
          <w:p w14:paraId="13F5EC3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5C72E76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3F24E8F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060AE1B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529B3071" w14:textId="77777777" w:rsidTr="00AE3AA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1F79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 кривой в продольном профиле, м</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96B49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Расстояние между столбиками, м</w:t>
            </w:r>
          </w:p>
        </w:tc>
      </w:tr>
      <w:tr w:rsidR="00AE3AAC" w:rsidRPr="00AE3AAC" w14:paraId="7F139397"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269E373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EBA17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пределах кривой</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1E72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подходах к кривой</w:t>
            </w:r>
          </w:p>
        </w:tc>
      </w:tr>
      <w:tr w:rsidR="00AE3AAC" w:rsidRPr="00AE3AAC" w14:paraId="4DB0C0EA" w14:textId="77777777" w:rsidTr="00AE3AA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D11FA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5CC50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2E32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начала </w:t>
            </w:r>
            <w:r w:rsidRPr="00AE3AAC">
              <w:rPr>
                <w:rFonts w:ascii="Times New Roman" w:eastAsia="Times New Roman" w:hAnsi="Times New Roman" w:cs="Times New Roman"/>
                <w:color w:val="000000" w:themeColor="text1"/>
                <w:sz w:val="21"/>
                <w:szCs w:val="21"/>
                <w:lang w:eastAsia="ru-RU"/>
              </w:rPr>
              <w:br/>
              <w:t>до первого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66C1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первого </w:t>
            </w:r>
            <w:r w:rsidRPr="00AE3AAC">
              <w:rPr>
                <w:rFonts w:ascii="Times New Roman" w:eastAsia="Times New Roman" w:hAnsi="Times New Roman" w:cs="Times New Roman"/>
                <w:color w:val="000000" w:themeColor="text1"/>
                <w:sz w:val="21"/>
                <w:szCs w:val="21"/>
                <w:lang w:eastAsia="ru-RU"/>
              </w:rPr>
              <w:br/>
              <w:t>до второго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217C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второго </w:t>
            </w:r>
            <w:r w:rsidRPr="00AE3AAC">
              <w:rPr>
                <w:rFonts w:ascii="Times New Roman" w:eastAsia="Times New Roman" w:hAnsi="Times New Roman" w:cs="Times New Roman"/>
                <w:color w:val="000000" w:themeColor="text1"/>
                <w:sz w:val="21"/>
                <w:szCs w:val="21"/>
                <w:lang w:eastAsia="ru-RU"/>
              </w:rPr>
              <w:br/>
              <w:t>до третьего</w:t>
            </w:r>
          </w:p>
        </w:tc>
      </w:tr>
      <w:tr w:rsidR="00AE3AAC" w:rsidRPr="00AE3AAC" w14:paraId="62C358EB" w14:textId="77777777" w:rsidTr="00AE3AA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E5A9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595FB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5DD62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922E5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BEBF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47</w:t>
            </w:r>
          </w:p>
        </w:tc>
      </w:tr>
      <w:tr w:rsidR="00AE3AAC" w:rsidRPr="00AE3AAC" w14:paraId="5C4F4EBE"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7B372DC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EE3EF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95B81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6733C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DDEED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2D2B7166"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698CC8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8F9C1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072AD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A6505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09FCA9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2E66128A"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76AA238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7821EB3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848F8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27D41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A4905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11477760"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CE213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81A6C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8B401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CB8522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63383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62B975A7"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7DBB5D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17F007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E4BCF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D62320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B276E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42068BF5"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7FE37D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54DD9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6A8F56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ADBFE4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4B800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778F341D"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034162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94218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7AA34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7A49B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0FBD1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06B52B98"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4BCF21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643DDF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4BD42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B9FD2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D6D57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514E787F" w14:textId="77777777" w:rsidTr="00AE3AA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6F5611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3DA02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D93924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15FA4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D3B91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53B6E8F4" w14:textId="77777777" w:rsidTr="00AE3AA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A71840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FE26C2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C5C51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AFE8B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38015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bl>
    <w:p w14:paraId="2B13B64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2E4583C3"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50</w:t>
      </w:r>
    </w:p>
    <w:tbl>
      <w:tblPr>
        <w:tblW w:w="0" w:type="auto"/>
        <w:tblCellMar>
          <w:left w:w="0" w:type="dxa"/>
          <w:right w:w="0" w:type="dxa"/>
        </w:tblCellMar>
        <w:tblLook w:val="04A0" w:firstRow="1" w:lastRow="0" w:firstColumn="1" w:lastColumn="0" w:noHBand="0" w:noVBand="1"/>
      </w:tblPr>
      <w:tblGrid>
        <w:gridCol w:w="1904"/>
        <w:gridCol w:w="1422"/>
        <w:gridCol w:w="1780"/>
        <w:gridCol w:w="1414"/>
        <w:gridCol w:w="1414"/>
        <w:gridCol w:w="1421"/>
      </w:tblGrid>
      <w:tr w:rsidR="00AE3AAC" w:rsidRPr="00AE3AAC" w14:paraId="704A9377" w14:textId="77777777" w:rsidTr="00AE3AAC">
        <w:trPr>
          <w:trHeight w:val="15"/>
        </w:trPr>
        <w:tc>
          <w:tcPr>
            <w:tcW w:w="2033" w:type="dxa"/>
            <w:hideMark/>
          </w:tcPr>
          <w:p w14:paraId="3BDC96D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1894CA5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1F2369F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2CA3D91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24CCAE2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5B41399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017E342"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8083E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64FB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Расстояние между столбиками, м</w:t>
            </w:r>
          </w:p>
        </w:tc>
      </w:tr>
      <w:tr w:rsidR="00AE3AAC" w:rsidRPr="00AE3AAC" w14:paraId="1A7B0EE5"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7F7612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Радиус кривой в плане, м</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B082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 пределах кривой</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97E0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подходах к кривой</w:t>
            </w:r>
          </w:p>
        </w:tc>
      </w:tr>
      <w:tr w:rsidR="00AE3AAC" w:rsidRPr="00AE3AAC" w14:paraId="4B2C9F0A"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DF7153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F50D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внешней стороне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098A3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внутренней стороне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075A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начала до первого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4E1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первого до второго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1275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второго до третьего</w:t>
            </w:r>
          </w:p>
        </w:tc>
      </w:tr>
      <w:tr w:rsidR="00AE3AAC" w:rsidRPr="00AE3AAC" w14:paraId="7C75D2B2" w14:textId="77777777" w:rsidTr="00AE3AA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DE15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FD0A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19740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28E10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150B6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56270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r>
      <w:tr w:rsidR="00AE3AAC" w:rsidRPr="00AE3AAC" w14:paraId="28B447BB"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F20F5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E8616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90CA6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5563F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8BEDC8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D1FD1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21</w:t>
            </w:r>
          </w:p>
        </w:tc>
      </w:tr>
      <w:tr w:rsidR="00AE3AAC" w:rsidRPr="00AE3AAC" w14:paraId="22AAE37F"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730A7E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0A704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726518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B6959C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3A56C7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C3F479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31</w:t>
            </w:r>
          </w:p>
        </w:tc>
      </w:tr>
      <w:tr w:rsidR="00AE3AAC" w:rsidRPr="00AE3AAC" w14:paraId="15BF736C"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0E63F0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C0DAD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3BBDC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919E2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10F53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3EFE8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466B1192"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6CBBBF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9BD56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FAC9A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BB237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F1ACF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28D00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42933117"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48DE1F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2225E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B950C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000CA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977AE3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F6436B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5F271618"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3CF24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CC6D0A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23FC61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39EA9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8CE3C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AE3C5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041ECDC3"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798776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CD6258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1E6AC3A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0DF96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C925B3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5C2901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3037DFF6" w14:textId="77777777" w:rsidTr="00AE3AA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CC876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17028B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6D7CBA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FAC9C3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BF1959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E0490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2CEF9C7C" w14:textId="77777777" w:rsidTr="00AE3AA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A97A5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6B038E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182E3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56D2E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894C66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E8B9C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bl>
    <w:p w14:paraId="7F53062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2F1F0BF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9.12. На дорогах I категории сигнальные столбики следует устанавливать: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lastRenderedPageBreak/>
        <w:t>между развязками на всем протяжении участков дорог, не имеющих ограждающих устройств проезжей части, через 50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пределах закруглений с двух сторон съездов на расстояниях, указанных в табл.50.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Сигнальные столбики следует устанавливать в пределах неукрепленной части обочин на расстоянии 0,35 м от бровки земляного полотна.</w:t>
      </w:r>
      <w:r w:rsidRPr="00AE3AAC">
        <w:rPr>
          <w:rFonts w:ascii="Arial" w:eastAsia="Times New Roman" w:hAnsi="Arial" w:cs="Arial"/>
          <w:color w:val="000000" w:themeColor="text1"/>
          <w:spacing w:val="2"/>
          <w:sz w:val="21"/>
          <w:szCs w:val="21"/>
          <w:lang w:eastAsia="ru-RU"/>
        </w:rPr>
        <w:br/>
      </w:r>
    </w:p>
    <w:p w14:paraId="551AAC7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9.13. Применение дорожных знаков должно соответствовать требованиям </w:t>
      </w:r>
      <w:hyperlink r:id="rId39" w:history="1">
        <w:r w:rsidRPr="00AE3AAC">
          <w:rPr>
            <w:rFonts w:ascii="Arial" w:eastAsia="Times New Roman" w:hAnsi="Arial" w:cs="Arial"/>
            <w:color w:val="000000" w:themeColor="text1"/>
            <w:spacing w:val="2"/>
            <w:sz w:val="21"/>
            <w:szCs w:val="21"/>
            <w:lang w:eastAsia="ru-RU"/>
          </w:rPr>
          <w:t>ГОСТ 23457-86</w:t>
        </w:r>
      </w:hyperlink>
      <w:r w:rsidRPr="00AE3AAC">
        <w:rPr>
          <w:rFonts w:ascii="Arial" w:eastAsia="Times New Roman" w:hAnsi="Arial" w:cs="Arial"/>
          <w:color w:val="000000" w:themeColor="text1"/>
          <w:spacing w:val="2"/>
          <w:sz w:val="21"/>
          <w:szCs w:val="21"/>
          <w:lang w:eastAsia="ru-RU"/>
        </w:rPr>
        <w:t>. Дорожные знаки должны соответствовать требованиям </w:t>
      </w:r>
      <w:hyperlink r:id="rId40" w:history="1">
        <w:r w:rsidRPr="00AE3AAC">
          <w:rPr>
            <w:rFonts w:ascii="Arial" w:eastAsia="Times New Roman" w:hAnsi="Arial" w:cs="Arial"/>
            <w:color w:val="000000" w:themeColor="text1"/>
            <w:spacing w:val="2"/>
            <w:sz w:val="21"/>
            <w:szCs w:val="21"/>
            <w:lang w:eastAsia="ru-RU"/>
          </w:rPr>
          <w:t>ГОСТ 10807-78</w:t>
        </w:r>
      </w:hyperlink>
      <w:r w:rsidRPr="00AE3AAC">
        <w:rPr>
          <w:rFonts w:ascii="Arial" w:eastAsia="Times New Roman" w:hAnsi="Arial" w:cs="Arial"/>
          <w:color w:val="000000" w:themeColor="text1"/>
          <w:spacing w:val="2"/>
          <w:sz w:val="21"/>
          <w:szCs w:val="21"/>
          <w:lang w:eastAsia="ru-RU"/>
        </w:rPr>
        <w:t>, опоры дорожных знаков - требованиям </w:t>
      </w:r>
      <w:hyperlink r:id="rId41" w:history="1">
        <w:r w:rsidRPr="00AE3AAC">
          <w:rPr>
            <w:rFonts w:ascii="Arial" w:eastAsia="Times New Roman" w:hAnsi="Arial" w:cs="Arial"/>
            <w:color w:val="000000" w:themeColor="text1"/>
            <w:spacing w:val="2"/>
            <w:sz w:val="21"/>
            <w:szCs w:val="21"/>
            <w:lang w:eastAsia="ru-RU"/>
          </w:rPr>
          <w:t>ГОСТ 25458-82</w:t>
        </w:r>
      </w:hyperlink>
      <w:r w:rsidRPr="00AE3AAC">
        <w:rPr>
          <w:rFonts w:ascii="Arial" w:eastAsia="Times New Roman" w:hAnsi="Arial" w:cs="Arial"/>
          <w:color w:val="000000" w:themeColor="text1"/>
          <w:spacing w:val="2"/>
          <w:sz w:val="21"/>
          <w:szCs w:val="21"/>
          <w:lang w:eastAsia="ru-RU"/>
        </w:rPr>
        <w:t> и </w:t>
      </w:r>
      <w:hyperlink r:id="rId42" w:history="1">
        <w:r w:rsidRPr="00AE3AAC">
          <w:rPr>
            <w:rFonts w:ascii="Arial" w:eastAsia="Times New Roman" w:hAnsi="Arial" w:cs="Arial"/>
            <w:color w:val="000000" w:themeColor="text1"/>
            <w:spacing w:val="2"/>
            <w:sz w:val="21"/>
            <w:szCs w:val="21"/>
            <w:lang w:eastAsia="ru-RU"/>
          </w:rPr>
          <w:t>ГОСТ 25459-82</w:t>
        </w:r>
      </w:hyperlink>
      <w:r w:rsidRPr="00AE3AAC">
        <w:rPr>
          <w:rFonts w:ascii="Arial" w:eastAsia="Times New Roman" w:hAnsi="Arial" w:cs="Arial"/>
          <w:color w:val="000000" w:themeColor="text1"/>
          <w:spacing w:val="2"/>
          <w:sz w:val="21"/>
          <w:szCs w:val="21"/>
          <w:lang w:eastAsia="ru-RU"/>
        </w:rPr>
        <w:t>, а также имеющимся типовым решениям.</w:t>
      </w:r>
      <w:r w:rsidRPr="00AE3AAC">
        <w:rPr>
          <w:rFonts w:ascii="Arial" w:eastAsia="Times New Roman" w:hAnsi="Arial" w:cs="Arial"/>
          <w:color w:val="000000" w:themeColor="text1"/>
          <w:spacing w:val="2"/>
          <w:sz w:val="21"/>
          <w:szCs w:val="21"/>
          <w:lang w:eastAsia="ru-RU"/>
        </w:rPr>
        <w:br/>
      </w:r>
    </w:p>
    <w:p w14:paraId="7B5731B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9.14. Применение дорожной разметки должно соответствовать требованиям </w:t>
      </w:r>
      <w:hyperlink r:id="rId43" w:history="1">
        <w:r w:rsidRPr="00AE3AAC">
          <w:rPr>
            <w:rFonts w:ascii="Arial" w:eastAsia="Times New Roman" w:hAnsi="Arial" w:cs="Arial"/>
            <w:color w:val="000000" w:themeColor="text1"/>
            <w:spacing w:val="2"/>
            <w:sz w:val="21"/>
            <w:szCs w:val="21"/>
            <w:lang w:eastAsia="ru-RU"/>
          </w:rPr>
          <w:t>ГОСТ 23457-86</w:t>
        </w:r>
      </w:hyperlink>
      <w:r w:rsidRPr="00AE3AAC">
        <w:rPr>
          <w:rFonts w:ascii="Arial" w:eastAsia="Times New Roman" w:hAnsi="Arial" w:cs="Arial"/>
          <w:color w:val="000000" w:themeColor="text1"/>
          <w:spacing w:val="2"/>
          <w:sz w:val="21"/>
          <w:szCs w:val="21"/>
          <w:lang w:eastAsia="ru-RU"/>
        </w:rPr>
        <w:t>, элементы дорожной разметки - требованиям </w:t>
      </w:r>
      <w:hyperlink r:id="rId44" w:history="1">
        <w:r w:rsidRPr="00AE3AAC">
          <w:rPr>
            <w:rFonts w:ascii="Arial" w:eastAsia="Times New Roman" w:hAnsi="Arial" w:cs="Arial"/>
            <w:color w:val="000000" w:themeColor="text1"/>
            <w:spacing w:val="2"/>
            <w:sz w:val="21"/>
            <w:szCs w:val="21"/>
            <w:lang w:eastAsia="ru-RU"/>
          </w:rPr>
          <w:t>ГОСТ 13508-74</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p>
    <w:p w14:paraId="5B1BF7B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r w:rsidRPr="00AE3AAC">
        <w:rPr>
          <w:rFonts w:ascii="Arial" w:eastAsia="Times New Roman" w:hAnsi="Arial" w:cs="Arial"/>
          <w:color w:val="000000" w:themeColor="text1"/>
          <w:spacing w:val="2"/>
          <w:sz w:val="21"/>
          <w:szCs w:val="21"/>
          <w:lang w:eastAsia="ru-RU"/>
        </w:rPr>
        <w:br/>
      </w:r>
    </w:p>
    <w:p w14:paraId="5AFA7859" w14:textId="711A7A7B"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9.16. В проекте должны быть предусмотрены мероприятия, надежно защищающие участки дороги, проходящие по открытой местности, от снежных заносов во время метелей.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Защита от снежных заносов не предусматривается:</w:t>
      </w:r>
      <w:r w:rsidRPr="00AE3AAC">
        <w:rPr>
          <w:rFonts w:ascii="Arial" w:eastAsia="Times New Roman" w:hAnsi="Arial" w:cs="Arial"/>
          <w:color w:val="000000" w:themeColor="text1"/>
          <w:spacing w:val="2"/>
          <w:sz w:val="21"/>
          <w:szCs w:val="21"/>
          <w:lang w:eastAsia="ru-RU"/>
        </w:rPr>
        <w:br/>
        <w:t>при расчетном годовом снегоприносе менее 25 м</w:t>
      </w:r>
      <w:r w:rsidRPr="00AE3AAC">
        <w:rPr>
          <w:rFonts w:ascii="Arial" w:eastAsia="Times New Roman" w:hAnsi="Arial" w:cs="Arial"/>
          <w:noProof/>
          <w:color w:val="000000" w:themeColor="text1"/>
          <w:spacing w:val="2"/>
          <w:sz w:val="21"/>
          <w:szCs w:val="21"/>
          <w:lang w:eastAsia="ru-RU"/>
        </w:rPr>
        <mc:AlternateContent>
          <mc:Choice Requires="wps">
            <w:drawing>
              <wp:inline distT="0" distB="0" distL="0" distR="0" wp14:anchorId="3FF96B12" wp14:editId="0B4F025E">
                <wp:extent cx="104775" cy="219075"/>
                <wp:effectExtent l="0" t="0" r="0" b="0"/>
                <wp:docPr id="27" name="Прямоугольник 2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273E6" id="Прямоугольник 27"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jQ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cTjDhpoUfm1fr5+ifzj3m3/t68Nu/M3+sfzb/m0vyF&#10;rFFJVQEVNL+ZX0H2CkWjIBkFkTdN7iDzs/lj/RKuwGXzO6jd1fUP5i0ybwDvOYhfm0t0a/0CmV/M&#10;n2D3FqDtf+lcXqKHKPKS27YxfacyiO9x90ja0qruRBTfKMTFrCZ8RY9UB+0F0kHcW5GUoq8pKaFC&#10;oYXwr2DYgwI0tOwfiBIyJadauLadV7K1PqAh6Nyx42LHDnquUQHCMIgnkwSjAlRRmAa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EPP&#10;ONA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Arial" w:eastAsia="Times New Roman" w:hAnsi="Arial" w:cs="Arial"/>
          <w:color w:val="000000" w:themeColor="text1"/>
          <w:spacing w:val="2"/>
          <w:sz w:val="21"/>
          <w:szCs w:val="21"/>
          <w:lang w:eastAsia="ru-RU"/>
        </w:rPr>
        <w:t>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проложении дорог в насыпях с возвышением бровки земляного полотна над расчетным уровнем снегового покрова на величину, указанную в п.6.24, в выемках, если снегоемкость откоса больше объема снегоприноса к дороге;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проложении дорог в лесных массивах при отсутствии разрывов и просек.</w:t>
      </w:r>
      <w:r w:rsidRPr="00AE3AAC">
        <w:rPr>
          <w:rFonts w:ascii="Arial" w:eastAsia="Times New Roman" w:hAnsi="Arial" w:cs="Arial"/>
          <w:color w:val="000000" w:themeColor="text1"/>
          <w:spacing w:val="2"/>
          <w:sz w:val="21"/>
          <w:szCs w:val="21"/>
          <w:lang w:eastAsia="ru-RU"/>
        </w:rPr>
        <w:br/>
      </w:r>
    </w:p>
    <w:p w14:paraId="55E7E4D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9.17. На заносимых участках дорог защиту от снежных заносов следует предусматривать: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дорогах I-III категорий - снегозащитными лесонасаждениями, переносными щитами или сетками, или постоянными заборами;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дорогах IV и V категорий - снегозащитными лесонасаждениями или временными защитными устройствами (снеговыми валами, траншеями).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Ширину снегозащитных лесонасаждений с каждой стороны дороги, а также расстояния от </w:t>
      </w:r>
      <w:r w:rsidRPr="00AE3AAC">
        <w:rPr>
          <w:rFonts w:ascii="Arial" w:eastAsia="Times New Roman" w:hAnsi="Arial" w:cs="Arial"/>
          <w:color w:val="000000" w:themeColor="text1"/>
          <w:spacing w:val="2"/>
          <w:sz w:val="21"/>
          <w:szCs w:val="21"/>
          <w:lang w:eastAsia="ru-RU"/>
        </w:rPr>
        <w:lastRenderedPageBreak/>
        <w:t>бровки земляного полотна до этих насаждений следует принимать по нормам, приведенным в табл.51.</w:t>
      </w:r>
    </w:p>
    <w:p w14:paraId="3C44002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7C59F8C"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51</w:t>
      </w:r>
    </w:p>
    <w:tbl>
      <w:tblPr>
        <w:tblW w:w="0" w:type="auto"/>
        <w:tblCellMar>
          <w:left w:w="0" w:type="dxa"/>
          <w:right w:w="0" w:type="dxa"/>
        </w:tblCellMar>
        <w:tblLook w:val="04A0" w:firstRow="1" w:lastRow="0" w:firstColumn="1" w:lastColumn="0" w:noHBand="0" w:noVBand="1"/>
      </w:tblPr>
      <w:tblGrid>
        <w:gridCol w:w="3032"/>
        <w:gridCol w:w="2768"/>
        <w:gridCol w:w="3555"/>
      </w:tblGrid>
      <w:tr w:rsidR="00AE3AAC" w:rsidRPr="00AE3AAC" w14:paraId="1500CFB4" w14:textId="77777777" w:rsidTr="00AE3AAC">
        <w:trPr>
          <w:trHeight w:val="15"/>
        </w:trPr>
        <w:tc>
          <w:tcPr>
            <w:tcW w:w="3326" w:type="dxa"/>
            <w:hideMark/>
          </w:tcPr>
          <w:p w14:paraId="1386821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957" w:type="dxa"/>
            <w:hideMark/>
          </w:tcPr>
          <w:p w14:paraId="2A3AA4F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881" w:type="dxa"/>
            <w:hideMark/>
          </w:tcPr>
          <w:p w14:paraId="26D6AEE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FA8523D" w14:textId="77777777" w:rsidTr="00AE3AA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2CE290" w14:textId="4573160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Расчетный годовой снегопринос,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E8D557F" wp14:editId="056316EC">
                      <wp:extent cx="104775" cy="219075"/>
                      <wp:effectExtent l="0" t="0" r="0" b="0"/>
                      <wp:docPr id="26" name="Прямоугольник 2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ECE3F" id="Прямоугольник 26"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GE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E4C&#10;oYQ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C94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Ширина снегозащитных лесонасаждений, 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01C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Расстояние от бровки земляного полотна до лесонасаждений, м</w:t>
            </w:r>
          </w:p>
        </w:tc>
      </w:tr>
      <w:tr w:rsidR="00AE3AAC" w:rsidRPr="00AE3AAC" w14:paraId="38E85DED" w14:textId="77777777" w:rsidTr="00AE3AA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767AE3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10 до 25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93A6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E5A4A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15-25</w:t>
            </w:r>
          </w:p>
        </w:tc>
      </w:tr>
      <w:tr w:rsidR="00AE3AAC" w:rsidRPr="00AE3AAC" w14:paraId="65BC0F3A"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45680FA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25 " 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442C9F1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9</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7EDFAB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w:t>
            </w:r>
          </w:p>
        </w:tc>
      </w:tr>
      <w:tr w:rsidR="00AE3AAC" w:rsidRPr="00AE3AAC" w14:paraId="6AC0AC35"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7AA104F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50 " 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E47D9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7562CF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w:t>
            </w:r>
          </w:p>
        </w:tc>
      </w:tr>
      <w:tr w:rsidR="00AE3AAC" w:rsidRPr="00AE3AAC" w14:paraId="735FC783"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7C9B6D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75 " 100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1CE72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181186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213027A9"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3C75CF5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100 " 125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EA04C6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369F87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w:t>
            </w:r>
          </w:p>
        </w:tc>
      </w:tr>
      <w:tr w:rsidR="00AE3AAC" w:rsidRPr="00AE3AAC" w14:paraId="57484896"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4F6E4DD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125 " 150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5AC39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19</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4B24A1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65</w:t>
            </w:r>
          </w:p>
        </w:tc>
      </w:tr>
      <w:tr w:rsidR="00AE3AAC" w:rsidRPr="00AE3AAC" w14:paraId="63B50A04"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0B158B6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150 " 200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49160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683210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w:t>
            </w:r>
          </w:p>
        </w:tc>
      </w:tr>
      <w:tr w:rsidR="00AE3AAC" w:rsidRPr="00AE3AAC" w14:paraId="1AE060ED" w14:textId="77777777" w:rsidTr="00AE3AA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34E1C4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200 " 250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69F03E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2D651B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w:t>
            </w:r>
          </w:p>
        </w:tc>
      </w:tr>
      <w:tr w:rsidR="00AE3AAC" w:rsidRPr="00AE3AAC" w14:paraId="05690DBE" w14:textId="77777777" w:rsidTr="00AE3AAC">
        <w:tc>
          <w:tcPr>
            <w:tcW w:w="1016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F31B3F" w14:textId="4D102D2D"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Ширина снегозащитных лесонасаждений и их конструкция при снегоприносе более 250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6F15DFAC" wp14:editId="36A7590E">
                      <wp:extent cx="104775" cy="219075"/>
                      <wp:effectExtent l="0" t="0" r="0" b="0"/>
                      <wp:docPr id="25" name="Прямоугольник 2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A4AB3" id="Прямоугольник 25"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ZVQt5&#10;LwMAADE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/м определяется индивидуальным проектом, утвержденным в установленном порядке.</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1. Меньшие значения расстояний от бровки земляного полотна до лесонасаждений при расчетном годовом снегоприносе 10-25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532B0F6" wp14:editId="61589F57">
                      <wp:extent cx="104775" cy="219075"/>
                      <wp:effectExtent l="0" t="0" r="0" b="0"/>
                      <wp:docPr id="24" name="Прямоугольник 2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7BD29" id="Прямоугольник 24"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ItMQMAADE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FSY&#10;ki0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/м принимаются для дорог IV и V категорий, большие значения - для дорог I-III категорий.</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При снегоприносе от 200 до 250 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4BBA15C" wp14:editId="4844BDD4">
                      <wp:extent cx="104775" cy="219075"/>
                      <wp:effectExtent l="0" t="0" r="0" b="0"/>
                      <wp:docPr id="23" name="Прямоугольник 2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72CAE" id="Прямоугольник 23"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Db9&#10;LlkxAwAAM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/м принимается двухполосная система лесонасаждений с разрывом между полосами 50 м.</w:t>
            </w:r>
          </w:p>
        </w:tc>
      </w:tr>
    </w:tbl>
    <w:p w14:paraId="2A40DAF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151BE36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r w:rsidRPr="00AE3AAC">
        <w:rPr>
          <w:rFonts w:ascii="Arial" w:eastAsia="Times New Roman" w:hAnsi="Arial" w:cs="Arial"/>
          <w:color w:val="000000" w:themeColor="text1"/>
          <w:spacing w:val="2"/>
          <w:sz w:val="21"/>
          <w:szCs w:val="21"/>
          <w:lang w:eastAsia="ru-RU"/>
        </w:rPr>
        <w:br/>
      </w:r>
    </w:p>
    <w:p w14:paraId="69EFEBCA"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9.19.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Постоянный забор располагают на расстоянии, равном 15-25-кратной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Постоянные заборы следует сооружать с разрывами для проезда транспортных средств и </w:t>
      </w:r>
      <w:r w:rsidRPr="00AE3AAC">
        <w:rPr>
          <w:rFonts w:ascii="Arial" w:eastAsia="Times New Roman" w:hAnsi="Arial" w:cs="Arial"/>
          <w:color w:val="000000" w:themeColor="text1"/>
          <w:spacing w:val="2"/>
          <w:sz w:val="21"/>
          <w:szCs w:val="21"/>
          <w:lang w:eastAsia="ru-RU"/>
        </w:rPr>
        <w:lastRenderedPageBreak/>
        <w:t>сельскохозяйственных машин в местах, согласованных с землепользователями.</w:t>
      </w:r>
      <w:r w:rsidRPr="00AE3AAC">
        <w:rPr>
          <w:rFonts w:ascii="Arial" w:eastAsia="Times New Roman" w:hAnsi="Arial" w:cs="Arial"/>
          <w:color w:val="000000" w:themeColor="text1"/>
          <w:spacing w:val="2"/>
          <w:sz w:val="21"/>
          <w:szCs w:val="21"/>
          <w:lang w:eastAsia="ru-RU"/>
        </w:rPr>
        <w:br/>
      </w:r>
    </w:p>
    <w:p w14:paraId="34358A83"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9.20.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r w:rsidRPr="00AE3AAC">
        <w:rPr>
          <w:rFonts w:ascii="Arial" w:eastAsia="Times New Roman" w:hAnsi="Arial" w:cs="Arial"/>
          <w:color w:val="000000" w:themeColor="text1"/>
          <w:spacing w:val="2"/>
          <w:sz w:val="21"/>
          <w:szCs w:val="21"/>
          <w:lang w:eastAsia="ru-RU"/>
        </w:rPr>
        <w:br/>
      </w:r>
    </w:p>
    <w:p w14:paraId="050F8D2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9.21. Для защиты горных дорог от снежных лавин и обвалов следует предусматривать: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устройство галерей и навесов, лавинорезов, отбойных и лавинонаправляющих дамб;</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удерживание снега на склоне с помощью различных устройств, предотвращающих его передвижение и смещение;</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установку снегозащитных щитов, подпорных заборов или стенок перед лавиносборами для уменьшения скопления в них снега;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обрушение снега на лавиноопасных участках в процессе эксплуатации дороги и пр.</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0A792B2"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10. ЗДАНИЯ И СООРУЖЕНИЯ ДОРОЖНОЙ И АВТОТРАНСПОРТНОЙ СЛУЖБ</w:t>
      </w:r>
    </w:p>
    <w:p w14:paraId="77B39BF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следует предусматривать строительство соответствующих зданий и сооружений: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 xml:space="preserve">для службы государственной автомобильной инспекции (ГАИ) - линейные сооружения по </w:t>
      </w:r>
      <w:r w:rsidRPr="00AE3AAC">
        <w:rPr>
          <w:rFonts w:ascii="Arial" w:eastAsia="Times New Roman" w:hAnsi="Arial" w:cs="Arial"/>
          <w:color w:val="000000" w:themeColor="text1"/>
          <w:spacing w:val="2"/>
          <w:sz w:val="21"/>
          <w:szCs w:val="21"/>
          <w:lang w:eastAsia="ru-RU"/>
        </w:rPr>
        <w:lastRenderedPageBreak/>
        <w:t>контролю дорожного движения.</w:t>
      </w:r>
      <w:r w:rsidRPr="00AE3AAC">
        <w:rPr>
          <w:rFonts w:ascii="Arial" w:eastAsia="Times New Roman" w:hAnsi="Arial" w:cs="Arial"/>
          <w:color w:val="000000" w:themeColor="text1"/>
          <w:spacing w:val="2"/>
          <w:sz w:val="21"/>
          <w:szCs w:val="21"/>
          <w:lang w:eastAsia="ru-RU"/>
        </w:rPr>
        <w:br/>
      </w:r>
    </w:p>
    <w:p w14:paraId="407342C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10.2. Для основного звена дорожной службы в проектах необходимо предусматривать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Наименования основных и низовых звеньев могут быть приняты в соответствии с действующей структурой в субъектах Российской Федерации.</w:t>
      </w:r>
      <w:r w:rsidRPr="00AE3AAC">
        <w:rPr>
          <w:rFonts w:ascii="Arial" w:eastAsia="Times New Roman" w:hAnsi="Arial" w:cs="Arial"/>
          <w:color w:val="000000" w:themeColor="text1"/>
          <w:spacing w:val="2"/>
          <w:sz w:val="21"/>
          <w:szCs w:val="21"/>
          <w:lang w:eastAsia="ru-RU"/>
        </w:rPr>
        <w:br/>
      </w:r>
    </w:p>
    <w:p w14:paraId="20D4888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10.3. Комплексы зданий и сооружений основного и низового звеньев дорожной службы, как правило, следует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Для комплексов зданий и сооружений следует предусматривать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r w:rsidRPr="00AE3AAC">
        <w:rPr>
          <w:rFonts w:ascii="Arial" w:eastAsia="Times New Roman" w:hAnsi="Arial" w:cs="Arial"/>
          <w:color w:val="000000" w:themeColor="text1"/>
          <w:spacing w:val="2"/>
          <w:sz w:val="21"/>
          <w:szCs w:val="21"/>
          <w:lang w:eastAsia="ru-RU"/>
        </w:rPr>
        <w:br/>
      </w:r>
    </w:p>
    <w:p w14:paraId="1485A50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10.4. Обустройство мест хранения производственного инвентаря, стоянки дорожных машин и автомобилей следует предусматривать с учетом природных и производственных условий.</w:t>
      </w:r>
      <w:r w:rsidRPr="00AE3AAC">
        <w:rPr>
          <w:rFonts w:ascii="Arial" w:eastAsia="Times New Roman" w:hAnsi="Arial" w:cs="Arial"/>
          <w:color w:val="000000" w:themeColor="text1"/>
          <w:spacing w:val="2"/>
          <w:sz w:val="21"/>
          <w:szCs w:val="21"/>
          <w:lang w:eastAsia="ru-RU"/>
        </w:rPr>
        <w:br/>
      </w:r>
    </w:p>
    <w:p w14:paraId="6618505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10.5. Здания и сооружения дорожной службы следует проектировать на основании заданий, учитывающих организационную структуру службы ремонта и содержания дорог (линейная, территориальная, линейно-территориальная), принимаемую в субъектах Российской Федерации в зависимости от местных условий.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Протяженность участков дорог, обслуживаемых подразделениями дорожной службы, в зависимости от категории дорог и типов дорожных одежд следует принимать по табл.52.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4DCFC551"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52</w:t>
      </w:r>
    </w:p>
    <w:tbl>
      <w:tblPr>
        <w:tblW w:w="0" w:type="auto"/>
        <w:tblCellMar>
          <w:left w:w="0" w:type="dxa"/>
          <w:right w:w="0" w:type="dxa"/>
        </w:tblCellMar>
        <w:tblLook w:val="04A0" w:firstRow="1" w:lastRow="0" w:firstColumn="1" w:lastColumn="0" w:noHBand="0" w:noVBand="1"/>
      </w:tblPr>
      <w:tblGrid>
        <w:gridCol w:w="2696"/>
        <w:gridCol w:w="1228"/>
        <w:gridCol w:w="1211"/>
        <w:gridCol w:w="1677"/>
        <w:gridCol w:w="1396"/>
        <w:gridCol w:w="1147"/>
      </w:tblGrid>
      <w:tr w:rsidR="00AE3AAC" w:rsidRPr="00AE3AAC" w14:paraId="5A8D5985" w14:textId="77777777" w:rsidTr="00AE3AAC">
        <w:trPr>
          <w:trHeight w:val="15"/>
        </w:trPr>
        <w:tc>
          <w:tcPr>
            <w:tcW w:w="3142" w:type="dxa"/>
            <w:hideMark/>
          </w:tcPr>
          <w:p w14:paraId="36D1A3D8"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2387732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1E5894C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47505D5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71191A7B"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6B19DF0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EFA3F3F" w14:textId="77777777" w:rsidTr="00AE3AA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BB01E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Подразделения дорожной службы</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94D6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Примерная протяженность участков дорог, км, при категории дорог</w:t>
            </w:r>
          </w:p>
        </w:tc>
      </w:tr>
      <w:tr w:rsidR="00AE3AAC" w:rsidRPr="00AE3AAC" w14:paraId="070B9397"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0159112F"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F4DB8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62D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5F1E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1FBE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F98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27959F00"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6229AF6A"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3B72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Преимущественные типы дорожных одежд</w:t>
            </w:r>
          </w:p>
        </w:tc>
      </w:tr>
      <w:tr w:rsidR="00AE3AAC" w:rsidRPr="00AE3AAC" w14:paraId="294682BB" w14:textId="77777777" w:rsidTr="00AE3AA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017C2C"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056E2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капитальные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014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облегченные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F9AB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переходные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3EE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низшие</w:t>
            </w:r>
          </w:p>
        </w:tc>
      </w:tr>
      <w:tr w:rsidR="00AE3AAC" w:rsidRPr="00AE3AAC" w14:paraId="26CEB55F" w14:textId="77777777" w:rsidTr="00AE3AA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12162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Основное звено службы содержания дорог:</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DE998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5981C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8D62C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1481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B917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r>
      <w:tr w:rsidR="00AE3AAC" w:rsidRPr="00AE3AAC" w14:paraId="16EEA048"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6310CFB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 линейном принципе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6FD36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100-170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B22E3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170-260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5485CB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170-260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BE3858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210-260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286C2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DA800E1"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5B87B7A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 территориальном принципе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09C94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1FF732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250-300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FF096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BBC268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C1DC8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250-300</w:t>
            </w:r>
          </w:p>
        </w:tc>
      </w:tr>
      <w:tr w:rsidR="00AE3AAC" w:rsidRPr="00AE3AAC" w14:paraId="796D1C44"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7136952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Низовое звено службы содержания дорог</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60436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AA533D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40-55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EC1CA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55-70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B71D2C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70-90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8B100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80-100</w:t>
            </w:r>
          </w:p>
        </w:tc>
      </w:tr>
      <w:tr w:rsidR="00AE3AAC" w:rsidRPr="00AE3AAC" w14:paraId="44D2B33C"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69E260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Пункт содержания и охраны больших мостов</w:t>
            </w:r>
          </w:p>
        </w:tc>
        <w:tc>
          <w:tcPr>
            <w:tcW w:w="7577" w:type="dxa"/>
            <w:gridSpan w:val="5"/>
            <w:tcBorders>
              <w:top w:val="nil"/>
              <w:left w:val="single" w:sz="6" w:space="0" w:color="000000"/>
              <w:bottom w:val="nil"/>
              <w:right w:val="single" w:sz="6" w:space="0" w:color="000000"/>
            </w:tcBorders>
            <w:tcMar>
              <w:top w:w="0" w:type="dxa"/>
              <w:left w:w="74" w:type="dxa"/>
              <w:bottom w:w="0" w:type="dxa"/>
              <w:right w:w="74" w:type="dxa"/>
            </w:tcMar>
            <w:hideMark/>
          </w:tcPr>
          <w:p w14:paraId="2CAB5B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мостах длиной более 300 м</w:t>
            </w:r>
          </w:p>
        </w:tc>
      </w:tr>
      <w:tr w:rsidR="00AE3AAC" w:rsidRPr="00AE3AAC" w14:paraId="2B0231D4" w14:textId="77777777" w:rsidTr="00AE3AA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6232E6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Пункт обслуживания, содержания и охраны разводных мостов</w:t>
            </w:r>
          </w:p>
        </w:tc>
        <w:tc>
          <w:tcPr>
            <w:tcW w:w="7577" w:type="dxa"/>
            <w:gridSpan w:val="5"/>
            <w:tcBorders>
              <w:top w:val="nil"/>
              <w:left w:val="single" w:sz="6" w:space="0" w:color="000000"/>
              <w:bottom w:val="nil"/>
              <w:right w:val="single" w:sz="6" w:space="0" w:color="000000"/>
            </w:tcBorders>
            <w:tcMar>
              <w:top w:w="0" w:type="dxa"/>
              <w:left w:w="74" w:type="dxa"/>
              <w:bottom w:w="0" w:type="dxa"/>
              <w:right w:w="74" w:type="dxa"/>
            </w:tcMar>
            <w:hideMark/>
          </w:tcPr>
          <w:p w14:paraId="55D016A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всех мостах без ограничения длины</w:t>
            </w:r>
          </w:p>
        </w:tc>
      </w:tr>
      <w:tr w:rsidR="00AE3AAC" w:rsidRPr="00AE3AAC" w14:paraId="73AE859D" w14:textId="77777777" w:rsidTr="00AE3AA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E3E631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Пункт обслуживания переправ</w:t>
            </w:r>
          </w:p>
        </w:tc>
        <w:tc>
          <w:tcPr>
            <w:tcW w:w="7577" w:type="dxa"/>
            <w:gridSpan w:val="5"/>
            <w:tcBorders>
              <w:top w:val="nil"/>
              <w:left w:val="single" w:sz="6" w:space="0" w:color="000000"/>
              <w:bottom w:val="nil"/>
              <w:right w:val="single" w:sz="6" w:space="0" w:color="000000"/>
            </w:tcBorders>
            <w:tcMar>
              <w:top w:w="0" w:type="dxa"/>
              <w:left w:w="74" w:type="dxa"/>
              <w:bottom w:w="0" w:type="dxa"/>
              <w:right w:w="74" w:type="dxa"/>
            </w:tcMar>
            <w:hideMark/>
          </w:tcPr>
          <w:p w14:paraId="0A6C315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На наплавных мостах, паромах</w:t>
            </w:r>
          </w:p>
        </w:tc>
      </w:tr>
      <w:tr w:rsidR="00AE3AAC" w:rsidRPr="00AE3AAC" w14:paraId="480D0B65" w14:textId="77777777" w:rsidTr="00AE3AAC">
        <w:tc>
          <w:tcPr>
            <w:tcW w:w="1071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48C72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Меньшие значения показателей следует принимать: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Протяженность участков дорог I категории дана применительно к дорогам с 4 полосами движения. В случае 6 или 8 полос движения необходимо протяженность участков рассчитывать с понижающими коэффициентами соответственно 0,7 или 0,5.</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На дорогах общегосударственного значения при необходимости пункты охраны могут быть организованы и на мостах длиной менее 300 м.</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14:paraId="377AEE9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021F187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10.6. Пропускная способность, размеры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r w:rsidRPr="00AE3AAC">
        <w:rPr>
          <w:rFonts w:ascii="Arial" w:eastAsia="Times New Roman" w:hAnsi="Arial" w:cs="Arial"/>
          <w:color w:val="000000" w:themeColor="text1"/>
          <w:spacing w:val="2"/>
          <w:sz w:val="21"/>
          <w:szCs w:val="21"/>
          <w:lang w:eastAsia="ru-RU"/>
        </w:rPr>
        <w:br/>
      </w:r>
    </w:p>
    <w:p w14:paraId="7DF9E39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10.7. 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следует принимать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следует принимать для пассажирских автостанций и автовокзалов по нормам проектирования автовокзалов и пассажирских автостанций, а для грузовых автостанций - по техническо-экономическим показателям автомобильного транспорта.</w:t>
      </w:r>
      <w:r w:rsidRPr="00AE3AAC">
        <w:rPr>
          <w:rFonts w:ascii="Arial" w:eastAsia="Times New Roman" w:hAnsi="Arial" w:cs="Arial"/>
          <w:color w:val="000000" w:themeColor="text1"/>
          <w:spacing w:val="2"/>
          <w:sz w:val="21"/>
          <w:szCs w:val="21"/>
          <w:lang w:eastAsia="ru-RU"/>
        </w:rPr>
        <w:br/>
      </w:r>
    </w:p>
    <w:p w14:paraId="769C322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10.8. Остановочные и посадочные площадки и павильоны для пассажиров следует предусматривать в местах автобусных остановок.</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Остановочные площадки на дорогах I-б-III категорий должны отделяться от проезжей части разделительной полосой.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10х2 м и на подходе к павильону. Ближайшая грань павильона для пассажиров должна быть расположена не ближе 3 м от кромки остановочной площадки.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 (п.4.20).</w:t>
      </w:r>
      <w:r w:rsidRPr="00AE3AAC">
        <w:rPr>
          <w:rFonts w:ascii="Arial" w:eastAsia="Times New Roman" w:hAnsi="Arial" w:cs="Arial"/>
          <w:color w:val="000000" w:themeColor="text1"/>
          <w:spacing w:val="2"/>
          <w:sz w:val="21"/>
          <w:szCs w:val="21"/>
          <w:lang w:eastAsia="ru-RU"/>
        </w:rPr>
        <w:br/>
      </w:r>
    </w:p>
    <w:p w14:paraId="613DECE5"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10.9. 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IV и V категорий и при продольных уклонах не более 40‰. При этом должны быть обеспечены нормы видимости для дорог соответствующих категорий.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табл.10.</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дорогах I-III категорий автобусные остановки следует назначать не чаще чем через 3 км, а в курортных районах и густонаселенной местности - 1,5 км.</w:t>
      </w:r>
      <w:r w:rsidRPr="00AE3AAC">
        <w:rPr>
          <w:rFonts w:ascii="Arial" w:eastAsia="Times New Roman" w:hAnsi="Arial" w:cs="Arial"/>
          <w:color w:val="000000" w:themeColor="text1"/>
          <w:spacing w:val="2"/>
          <w:sz w:val="21"/>
          <w:szCs w:val="21"/>
          <w:lang w:eastAsia="ru-RU"/>
        </w:rPr>
        <w:br/>
      </w:r>
    </w:p>
    <w:p w14:paraId="1FB5F37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 xml:space="preserve">10.10. При размещении зданий и сооружений автомобильного сервиса необходимо учитывать наличие энергоснабжения, водоснабжения и обслуживающего персонала, а </w:t>
      </w:r>
      <w:r w:rsidRPr="00AE3AAC">
        <w:rPr>
          <w:rFonts w:ascii="Arial" w:eastAsia="Times New Roman" w:hAnsi="Arial" w:cs="Arial"/>
          <w:color w:val="000000" w:themeColor="text1"/>
          <w:spacing w:val="2"/>
          <w:sz w:val="21"/>
          <w:szCs w:val="21"/>
          <w:lang w:eastAsia="ru-RU"/>
        </w:rPr>
        <w:lastRenderedPageBreak/>
        <w:t>также возможность их дальнейшего развития.</w:t>
      </w:r>
      <w:r w:rsidRPr="00AE3AAC">
        <w:rPr>
          <w:rFonts w:ascii="Arial" w:eastAsia="Times New Roman" w:hAnsi="Arial" w:cs="Arial"/>
          <w:color w:val="000000" w:themeColor="text1"/>
          <w:spacing w:val="2"/>
          <w:sz w:val="21"/>
          <w:szCs w:val="21"/>
          <w:lang w:eastAsia="ru-RU"/>
        </w:rPr>
        <w:br/>
      </w:r>
    </w:p>
    <w:p w14:paraId="224A1A1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10.11. Площадки отдыха следует предусматривать через 15-20 км на дорогах I и II категорий, 25-35 км на дорогах III категории и 45-55 км на дорогах IV категории.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На территории площадок отдыха могут быть предусмотрены сооружения для технического осмотра автомобилей и пункты торговли.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ед./сут,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AE3AAC">
        <w:rPr>
          <w:rFonts w:ascii="Arial" w:eastAsia="Times New Roman" w:hAnsi="Arial" w:cs="Arial"/>
          <w:color w:val="000000" w:themeColor="text1"/>
          <w:spacing w:val="2"/>
          <w:sz w:val="21"/>
          <w:szCs w:val="21"/>
          <w:lang w:eastAsia="ru-RU"/>
        </w:rPr>
        <w:br/>
      </w:r>
    </w:p>
    <w:p w14:paraId="0FD8840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10.12. 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Мощность АЗС (число заправок в сутки) и расстояние между ними в зависимости от интенсивности движения рекомендуется принимать по табл.53.</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04D006B"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53</w:t>
      </w:r>
    </w:p>
    <w:tbl>
      <w:tblPr>
        <w:tblW w:w="0" w:type="auto"/>
        <w:tblCellMar>
          <w:left w:w="0" w:type="dxa"/>
          <w:right w:w="0" w:type="dxa"/>
        </w:tblCellMar>
        <w:tblLook w:val="04A0" w:firstRow="1" w:lastRow="0" w:firstColumn="1" w:lastColumn="0" w:noHBand="0" w:noVBand="1"/>
      </w:tblPr>
      <w:tblGrid>
        <w:gridCol w:w="2815"/>
        <w:gridCol w:w="1942"/>
        <w:gridCol w:w="2114"/>
        <w:gridCol w:w="2484"/>
      </w:tblGrid>
      <w:tr w:rsidR="00AE3AAC" w:rsidRPr="00AE3AAC" w14:paraId="25343DE8" w14:textId="77777777" w:rsidTr="00AE3AAC">
        <w:trPr>
          <w:trHeight w:val="15"/>
        </w:trPr>
        <w:tc>
          <w:tcPr>
            <w:tcW w:w="2957" w:type="dxa"/>
            <w:hideMark/>
          </w:tcPr>
          <w:p w14:paraId="2515CB7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033" w:type="dxa"/>
            <w:hideMark/>
          </w:tcPr>
          <w:p w14:paraId="502C19E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46E9C00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587" w:type="dxa"/>
            <w:hideMark/>
          </w:tcPr>
          <w:p w14:paraId="1079A17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4542D66" w14:textId="77777777" w:rsidTr="00AE3AA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37A1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Интенсивность движения, трансп. ед./сут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38E2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Мощность АЗС, заправок в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68B83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Расстояние между АЗС, км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6FC1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Размещение АЗС</w:t>
            </w:r>
          </w:p>
        </w:tc>
      </w:tr>
      <w:tr w:rsidR="00AE3AAC" w:rsidRPr="00AE3AAC" w14:paraId="229783F6" w14:textId="77777777" w:rsidTr="00AE3AA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C5E9AC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1000 до 2000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641CA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FAC2F7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30-40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A70C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Одностороннее</w:t>
            </w:r>
          </w:p>
        </w:tc>
      </w:tr>
      <w:tr w:rsidR="00AE3AAC" w:rsidRPr="00AE3AAC" w14:paraId="33E80811"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9AE38B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2000 " 3000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BC21E0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01075ED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2CF407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694AE4E"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78A516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3000 " 5000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0628B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1F8494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3C2EB2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32BAA195"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70EFDAD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5000 " 7000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3CABA1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1F71EA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50-60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703B6C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Двустороннее</w:t>
            </w:r>
          </w:p>
        </w:tc>
      </w:tr>
      <w:tr w:rsidR="00AE3AAC" w:rsidRPr="00AE3AAC" w14:paraId="10616D1D" w14:textId="77777777" w:rsidTr="00AE3AA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CD595D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7000 " 20000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68E2223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46483C6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5C42F94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0A7ED1B5" w14:textId="77777777" w:rsidTr="00AE3AA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4A3A8F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20000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5968E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4BF53F6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A8F676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2FBB5DBA" w14:textId="77777777" w:rsidTr="00AE3AAC">
        <w:tc>
          <w:tcPr>
            <w:tcW w:w="979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3FC6D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14:paraId="4207709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14:paraId="3276A69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10.13*. АЗС следует размещать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 на участках с насыпями высотой не более 2,0 м с учетом противопожарных, санитарных и экологических требований.</w:t>
      </w:r>
      <w:r w:rsidRPr="00AE3AAC">
        <w:rPr>
          <w:rFonts w:ascii="Arial" w:eastAsia="Times New Roman" w:hAnsi="Arial" w:cs="Arial"/>
          <w:color w:val="000000" w:themeColor="text1"/>
          <w:spacing w:val="2"/>
          <w:sz w:val="21"/>
          <w:szCs w:val="21"/>
          <w:lang w:eastAsia="ru-RU"/>
        </w:rPr>
        <w:br/>
      </w:r>
    </w:p>
    <w:p w14:paraId="0CE20457"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10.14.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табл.54.</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5CD3F64" w14:textId="77777777" w:rsidR="00AE3AAC" w:rsidRPr="00AE3AAC" w:rsidRDefault="00AE3AAC" w:rsidP="00AE3AAC">
      <w:pPr>
        <w:shd w:val="clear" w:color="auto" w:fill="FFFFFF"/>
        <w:spacing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54</w:t>
      </w:r>
    </w:p>
    <w:tbl>
      <w:tblPr>
        <w:tblW w:w="0" w:type="auto"/>
        <w:tblCellMar>
          <w:left w:w="0" w:type="dxa"/>
          <w:right w:w="0" w:type="dxa"/>
        </w:tblCellMar>
        <w:tblLook w:val="04A0" w:firstRow="1" w:lastRow="0" w:firstColumn="1" w:lastColumn="0" w:noHBand="0" w:noVBand="1"/>
      </w:tblPr>
      <w:tblGrid>
        <w:gridCol w:w="1765"/>
        <w:gridCol w:w="924"/>
        <w:gridCol w:w="1089"/>
        <w:gridCol w:w="950"/>
        <w:gridCol w:w="1022"/>
        <w:gridCol w:w="1138"/>
        <w:gridCol w:w="2467"/>
      </w:tblGrid>
      <w:tr w:rsidR="00AE3AAC" w:rsidRPr="00AE3AAC" w14:paraId="54BDA562" w14:textId="77777777" w:rsidTr="00AE3AAC">
        <w:trPr>
          <w:trHeight w:val="15"/>
        </w:trPr>
        <w:tc>
          <w:tcPr>
            <w:tcW w:w="1848" w:type="dxa"/>
            <w:hideMark/>
          </w:tcPr>
          <w:p w14:paraId="3E05CB9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109" w:type="dxa"/>
            <w:hideMark/>
          </w:tcPr>
          <w:p w14:paraId="7F60987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37C66FB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2B9836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1F29C7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4368AAB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772" w:type="dxa"/>
            <w:hideMark/>
          </w:tcPr>
          <w:p w14:paraId="216903A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3EA6A169" w14:textId="77777777" w:rsidTr="00AE3AA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A7E95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Интенсивность движения, трансп. ед./сут</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F83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 постов на СТО </w:t>
            </w:r>
            <w:r w:rsidRPr="00AE3AAC">
              <w:rPr>
                <w:rFonts w:ascii="Times New Roman" w:eastAsia="Times New Roman" w:hAnsi="Times New Roman" w:cs="Times New Roman"/>
                <w:color w:val="000000" w:themeColor="text1"/>
                <w:sz w:val="21"/>
                <w:szCs w:val="21"/>
                <w:lang w:eastAsia="ru-RU"/>
              </w:rPr>
              <w:br/>
              <w:t>в зависимости от расстояния между ними, км</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AF42E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Размещение СТО</w:t>
            </w:r>
          </w:p>
        </w:tc>
      </w:tr>
      <w:tr w:rsidR="00AE3AAC" w:rsidRPr="00AE3AAC" w14:paraId="327DBAC9" w14:textId="77777777" w:rsidTr="00AE3AA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98B1EE6"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2D2AA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CA45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D34AC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7F61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D9269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250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8A9BB28"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236D8123" w14:textId="77777777" w:rsidTr="00AE3AA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736E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372BB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9CB6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E0DF6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AD63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ED5969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FE5E1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Одностороннее</w:t>
            </w:r>
          </w:p>
        </w:tc>
      </w:tr>
      <w:tr w:rsidR="00AE3AAC" w:rsidRPr="00AE3AAC" w14:paraId="623857BD"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AFFE64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631B4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BEBCD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03E0E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7AC4A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7AD40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C9243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022D796E"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68AE3F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589A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719DE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6862E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4A55E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723F6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9C5BE9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14900E43"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5982A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9B1E3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867826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5602DB8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6AC74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0F698E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6F546A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2CF66179"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757FD0F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3808F8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60E71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316BEF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AA95B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E209B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3E901C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Двустороннее</w:t>
            </w:r>
          </w:p>
        </w:tc>
      </w:tr>
      <w:tr w:rsidR="00AE3AAC" w:rsidRPr="00AE3AAC" w14:paraId="3E08AC9A"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030636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6000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0677F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D99585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EDE68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55BFC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4F17F1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FA5FD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4567628B"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6DD254F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11F9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1A303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5BA3C2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4A2AA3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F68E3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5EECE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602A2AC4"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A3C47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57EFF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40DCE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0AE81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1B7A9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DF3A3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6C9360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5A8B1FDA"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4CB78F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91A229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AADAF0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41FA36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3CCBE7A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581DD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20B67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53DF5278" w14:textId="77777777" w:rsidTr="00AE3AA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651DFF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E08C9B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22E341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1901C7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14:paraId="70A09BC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 специальному расчету</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C8420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404CCB84" w14:textId="77777777" w:rsidTr="00AE3AA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96BB77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46AED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52574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8</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903A2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 специальному расчету</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6AEE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bl>
    <w:p w14:paraId="5D285C12"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При дорожных станциях технического обслуживания целесообразно предусматривать автозаправочные станции.</w:t>
      </w:r>
      <w:r w:rsidRPr="00AE3AAC">
        <w:rPr>
          <w:rFonts w:ascii="Arial" w:eastAsia="Times New Roman" w:hAnsi="Arial" w:cs="Arial"/>
          <w:color w:val="000000" w:themeColor="text1"/>
          <w:spacing w:val="2"/>
          <w:sz w:val="21"/>
          <w:szCs w:val="21"/>
          <w:lang w:eastAsia="ru-RU"/>
        </w:rPr>
        <w:br/>
      </w:r>
    </w:p>
    <w:p w14:paraId="70610590"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10.15.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Расстояние между мотелями и кемпингами следует принимать не более 500 км.</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Мотели целесообразно проектировать комплексно, включая дорожные станции технического обслуживания, АЗС, пункты питания и торговли.</w:t>
      </w:r>
      <w:r w:rsidRPr="00AE3AAC">
        <w:rPr>
          <w:rFonts w:ascii="Arial" w:eastAsia="Times New Roman" w:hAnsi="Arial" w:cs="Arial"/>
          <w:color w:val="000000" w:themeColor="text1"/>
          <w:spacing w:val="2"/>
          <w:sz w:val="21"/>
          <w:szCs w:val="21"/>
          <w:lang w:eastAsia="ru-RU"/>
        </w:rPr>
        <w:br/>
      </w:r>
    </w:p>
    <w:p w14:paraId="551F5C2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10.16. При объектах автомобильного сервиса при необходимости следует размещать пункты питания и торговли.</w:t>
      </w:r>
      <w:r w:rsidRPr="00AE3AAC">
        <w:rPr>
          <w:rFonts w:ascii="Arial" w:eastAsia="Times New Roman" w:hAnsi="Arial" w:cs="Arial"/>
          <w:color w:val="000000" w:themeColor="text1"/>
          <w:spacing w:val="2"/>
          <w:sz w:val="21"/>
          <w:szCs w:val="21"/>
          <w:lang w:eastAsia="ru-RU"/>
        </w:rPr>
        <w:br/>
      </w:r>
    </w:p>
    <w:p w14:paraId="2F1EFAF1"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10.17. 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I-III категорий их следует размещать за пределами земляного полотна.</w:t>
      </w:r>
      <w:r w:rsidRPr="00AE3AAC">
        <w:rPr>
          <w:rFonts w:ascii="Arial" w:eastAsia="Times New Roman" w:hAnsi="Arial" w:cs="Arial"/>
          <w:color w:val="000000" w:themeColor="text1"/>
          <w:spacing w:val="2"/>
          <w:sz w:val="21"/>
          <w:szCs w:val="21"/>
          <w:lang w:eastAsia="ru-RU"/>
        </w:rPr>
        <w:br/>
      </w:r>
    </w:p>
    <w:p w14:paraId="528DC0E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10.18. Технологическую связь для обеспечения работы дорожной службы следует предусматривать на автомобильных дорогах I категории, а при наличии специальных требований - и на дорогах II и III категорий.</w:t>
      </w:r>
      <w:r w:rsidRPr="00AE3AAC">
        <w:rPr>
          <w:rFonts w:ascii="Arial" w:eastAsia="Times New Roman" w:hAnsi="Arial" w:cs="Arial"/>
          <w:color w:val="000000" w:themeColor="text1"/>
          <w:spacing w:val="2"/>
          <w:sz w:val="21"/>
          <w:szCs w:val="21"/>
          <w:lang w:eastAsia="ru-RU"/>
        </w:rPr>
        <w:br/>
      </w:r>
    </w:p>
    <w:p w14:paraId="232F019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10.19. Аварийно-вызывную связь следует предусматривать для дорог I категории при соответствующем обосновании.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5D5DC2BE"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lastRenderedPageBreak/>
        <w:t>ПРИЛОЖЕНИЕ 1 (обязательное). ДОРОЖНО-КЛИМАТИЧЕСКИЕ ЗОНЫ СССР</w:t>
      </w:r>
    </w:p>
    <w:p w14:paraId="7104E3A3"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ПРИЛОЖЕНИЕ 1 </w:t>
      </w:r>
      <w:r w:rsidRPr="00AE3AAC">
        <w:rPr>
          <w:rFonts w:ascii="Arial" w:eastAsia="Times New Roman" w:hAnsi="Arial" w:cs="Arial"/>
          <w:color w:val="000000" w:themeColor="text1"/>
          <w:spacing w:val="2"/>
          <w:sz w:val="21"/>
          <w:szCs w:val="21"/>
          <w:lang w:eastAsia="ru-RU"/>
        </w:rPr>
        <w:br/>
        <w:t>Обязательное</w:t>
      </w:r>
    </w:p>
    <w:p w14:paraId="639DE4A4" w14:textId="77777777" w:rsidR="00AE3AAC" w:rsidRPr="00AE3AAC" w:rsidRDefault="00AE3AAC" w:rsidP="00AE3AAC">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355"/>
      </w:tblGrid>
      <w:tr w:rsidR="00AE3AAC" w:rsidRPr="00AE3AAC" w14:paraId="6C1DE14C" w14:textId="77777777" w:rsidTr="00AE3AAC">
        <w:trPr>
          <w:trHeight w:val="15"/>
          <w:jc w:val="center"/>
        </w:trPr>
        <w:tc>
          <w:tcPr>
            <w:tcW w:w="16817" w:type="dxa"/>
            <w:hideMark/>
          </w:tcPr>
          <w:p w14:paraId="3B594E4E"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r>
      <w:tr w:rsidR="00AE3AAC" w:rsidRPr="00AE3AAC" w14:paraId="607DFDA4" w14:textId="77777777" w:rsidTr="00AE3AAC">
        <w:trPr>
          <w:jc w:val="center"/>
        </w:trPr>
        <w:tc>
          <w:tcPr>
            <w:tcW w:w="16817" w:type="dxa"/>
            <w:tcBorders>
              <w:top w:val="nil"/>
              <w:left w:val="nil"/>
              <w:bottom w:val="nil"/>
              <w:right w:val="nil"/>
            </w:tcBorders>
            <w:tcMar>
              <w:top w:w="0" w:type="dxa"/>
              <w:left w:w="149" w:type="dxa"/>
              <w:bottom w:w="0" w:type="dxa"/>
              <w:right w:w="149" w:type="dxa"/>
            </w:tcMar>
            <w:hideMark/>
          </w:tcPr>
          <w:p w14:paraId="51590E14" w14:textId="13C76621"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noProof/>
                <w:color w:val="000000" w:themeColor="text1"/>
                <w:sz w:val="21"/>
                <w:szCs w:val="21"/>
                <w:lang w:eastAsia="ru-RU"/>
              </w:rPr>
              <w:drawing>
                <wp:inline distT="0" distB="0" distL="0" distR="0" wp14:anchorId="5D2A3803" wp14:editId="36EBEBF2">
                  <wp:extent cx="5940425" cy="3536950"/>
                  <wp:effectExtent l="0" t="0" r="3175" b="6350"/>
                  <wp:docPr id="22" name="Рисунок 22" descr="СНиП 2.05.02-85* Автомобильные дороги (с Изменениями N 2-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НиП 2.05.02-85* Автомобильные дороги (с Изменениями N 2-5)">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3536950"/>
                          </a:xfrm>
                          <a:prstGeom prst="rect">
                            <a:avLst/>
                          </a:prstGeom>
                          <a:noFill/>
                          <a:ln>
                            <a:noFill/>
                          </a:ln>
                        </pic:spPr>
                      </pic:pic>
                    </a:graphicData>
                  </a:graphic>
                </wp:inline>
              </w:drawing>
            </w:r>
          </w:p>
        </w:tc>
      </w:tr>
    </w:tbl>
    <w:p w14:paraId="5C785764"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2 (обязательное). КЛАССИФИКАЦИЯ ТИПОВ МЕСТНОСТИ И ГРУНТОВ</w:t>
      </w:r>
    </w:p>
    <w:p w14:paraId="0FBD76DD"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ПРИЛОЖЕНИЕ 2</w:t>
      </w:r>
      <w:r w:rsidRPr="00AE3AAC">
        <w:rPr>
          <w:rFonts w:ascii="Arial" w:eastAsia="Times New Roman" w:hAnsi="Arial" w:cs="Arial"/>
          <w:color w:val="000000" w:themeColor="text1"/>
          <w:spacing w:val="2"/>
          <w:sz w:val="21"/>
          <w:szCs w:val="21"/>
          <w:lang w:eastAsia="ru-RU"/>
        </w:rPr>
        <w:br/>
        <w:t>Обязательное</w:t>
      </w:r>
    </w:p>
    <w:p w14:paraId="7285C676"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1</w:t>
      </w:r>
    </w:p>
    <w:p w14:paraId="111B9654"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Типы местности по характеру и степени увлажнения</w:t>
      </w:r>
    </w:p>
    <w:tbl>
      <w:tblPr>
        <w:tblW w:w="0" w:type="auto"/>
        <w:tblCellMar>
          <w:left w:w="0" w:type="dxa"/>
          <w:right w:w="0" w:type="dxa"/>
        </w:tblCellMar>
        <w:tblLook w:val="04A0" w:firstRow="1" w:lastRow="0" w:firstColumn="1" w:lastColumn="0" w:noHBand="0" w:noVBand="1"/>
      </w:tblPr>
      <w:tblGrid>
        <w:gridCol w:w="640"/>
        <w:gridCol w:w="2050"/>
        <w:gridCol w:w="1839"/>
        <w:gridCol w:w="1774"/>
        <w:gridCol w:w="1526"/>
        <w:gridCol w:w="1526"/>
      </w:tblGrid>
      <w:tr w:rsidR="00AE3AAC" w:rsidRPr="00AE3AAC" w14:paraId="4C8AE329" w14:textId="77777777" w:rsidTr="00AE3AAC">
        <w:trPr>
          <w:trHeight w:val="15"/>
        </w:trPr>
        <w:tc>
          <w:tcPr>
            <w:tcW w:w="739" w:type="dxa"/>
            <w:hideMark/>
          </w:tcPr>
          <w:p w14:paraId="6A62D8EC"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402" w:type="dxa"/>
            <w:hideMark/>
          </w:tcPr>
          <w:p w14:paraId="6D28CFB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51B5949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14:paraId="3E12617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14:paraId="6231C85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848" w:type="dxa"/>
            <w:hideMark/>
          </w:tcPr>
          <w:p w14:paraId="2ADF1DE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EA20F4D" w14:textId="77777777" w:rsidTr="00AE3AA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739773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 мест- ности</w:t>
            </w:r>
          </w:p>
        </w:tc>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FFC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Признаки в зависимости от дорожно-климатических зон</w:t>
            </w:r>
          </w:p>
        </w:tc>
      </w:tr>
      <w:tr w:rsidR="00AE3AAC" w:rsidRPr="00AE3AAC" w14:paraId="5EF54259" w14:textId="77777777" w:rsidTr="00AE3AA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A31AC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ACE49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C93E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662A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7BC6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6EB3D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628555AB" w14:textId="77777777" w:rsidTr="00AE3AA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FF3FF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1-й</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462606" w14:textId="72FA483D"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Поверхностный сток обеспечен; грунтовые воды не влияют на увлажнение верхней </w:t>
            </w:r>
            <w:r w:rsidRPr="00AE3AAC">
              <w:rPr>
                <w:rFonts w:ascii="Times New Roman" w:eastAsia="Times New Roman" w:hAnsi="Times New Roman" w:cs="Times New Roman"/>
                <w:color w:val="000000" w:themeColor="text1"/>
                <w:sz w:val="21"/>
                <w:szCs w:val="21"/>
                <w:lang w:eastAsia="ru-RU"/>
              </w:rPr>
              <w:lastRenderedPageBreak/>
              <w:t>толщи грунтов; мощность деятельного слоя более 2,5 м при непросадочных грунтах влажностью менее 0,7</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7B3B304" wp14:editId="4F7FC01F">
                      <wp:extent cx="219075" cy="228600"/>
                      <wp:effectExtent l="0" t="0" r="0" b="0"/>
                      <wp:docPr id="21" name="Прямоугольник 2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30496" id="Прямоугольник 21" o:spid="_x0000_s1026" alt="СНиП 2.05.02-85* Автомобильные дороги (с Изменениями N 2-5)"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" filled="f" stroked="f">
                      <o:lock v:ext="edit" aspectratio="t"/>
                      <w10:anchorlock/>
                    </v:rect>
                  </w:pict>
                </mc:Fallback>
              </mc:AlternateConten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2D839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Поверхностный сток обеспечен; грунтовые воды не влияют на увлажнение </w:t>
            </w:r>
            <w:r w:rsidRPr="00AE3AAC">
              <w:rPr>
                <w:rFonts w:ascii="Times New Roman" w:eastAsia="Times New Roman" w:hAnsi="Times New Roman" w:cs="Times New Roman"/>
                <w:color w:val="000000" w:themeColor="text1"/>
                <w:sz w:val="21"/>
                <w:szCs w:val="21"/>
                <w:lang w:eastAsia="ru-RU"/>
              </w:rPr>
              <w:lastRenderedPageBreak/>
              <w:t>верхней толщи; почвы слабо- и среднеподзолистые</w:t>
            </w:r>
            <w:r w:rsidRPr="00AE3AAC">
              <w:rPr>
                <w:rFonts w:ascii="Times New Roman" w:eastAsia="Times New Roman" w:hAnsi="Times New Roman" w:cs="Times New Roman"/>
                <w:color w:val="000000" w:themeColor="text1"/>
                <w:sz w:val="21"/>
                <w:szCs w:val="21"/>
                <w:lang w:eastAsia="ru-RU"/>
              </w:rPr>
              <w:br/>
              <w:t>или дерново-</w:t>
            </w:r>
            <w:r w:rsidRPr="00AE3AAC">
              <w:rPr>
                <w:rFonts w:ascii="Times New Roman" w:eastAsia="Times New Roman" w:hAnsi="Times New Roman" w:cs="Times New Roman"/>
                <w:color w:val="000000" w:themeColor="text1"/>
                <w:sz w:val="21"/>
                <w:szCs w:val="21"/>
                <w:lang w:eastAsia="ru-RU"/>
              </w:rPr>
              <w:br/>
              <w:t>подзолистые без признаков заболачивания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B1EB07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Поверхностный сток обеспечен; грунтовые воды не влияют на увлажнение </w:t>
            </w:r>
            <w:r w:rsidRPr="00AE3AAC">
              <w:rPr>
                <w:rFonts w:ascii="Times New Roman" w:eastAsia="Times New Roman" w:hAnsi="Times New Roman" w:cs="Times New Roman"/>
                <w:color w:val="000000" w:themeColor="text1"/>
                <w:sz w:val="21"/>
                <w:szCs w:val="21"/>
                <w:lang w:eastAsia="ru-RU"/>
              </w:rPr>
              <w:lastRenderedPageBreak/>
              <w:t>верхней толщи; почвы серые, лесные слабоподзолистые, в северной части зоны - темно-серые лесные и черноземы оподзоленные и выщелоченные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364B97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Поверхностный сток обеспечен; грунтовые воды не </w:t>
            </w:r>
            <w:r w:rsidRPr="00AE3AAC">
              <w:rPr>
                <w:rFonts w:ascii="Times New Roman" w:eastAsia="Times New Roman" w:hAnsi="Times New Roman" w:cs="Times New Roman"/>
                <w:color w:val="000000" w:themeColor="text1"/>
                <w:sz w:val="21"/>
                <w:szCs w:val="21"/>
                <w:lang w:eastAsia="ru-RU"/>
              </w:rPr>
              <w:lastRenderedPageBreak/>
              <w:t>влияют на увлажнение верхней толщи; почвы - черноземы тучные или мощные, в южной части зоны - южные черноземы, темно-каштановые и каштановые почвы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A2B19A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Грунтовые воды не влияют на увлажнение; почвы в </w:t>
            </w:r>
            <w:r w:rsidRPr="00AE3AAC">
              <w:rPr>
                <w:rFonts w:ascii="Times New Roman" w:eastAsia="Times New Roman" w:hAnsi="Times New Roman" w:cs="Times New Roman"/>
                <w:color w:val="000000" w:themeColor="text1"/>
                <w:sz w:val="21"/>
                <w:szCs w:val="21"/>
                <w:lang w:eastAsia="ru-RU"/>
              </w:rPr>
              <w:lastRenderedPageBreak/>
              <w:t>северной части бурые, в южной - светло-бурые и сероземы</w:t>
            </w:r>
          </w:p>
        </w:tc>
      </w:tr>
      <w:tr w:rsidR="00AE3AAC" w:rsidRPr="00AE3AAC" w14:paraId="4968D1AE" w14:textId="77777777" w:rsidTr="00AE3AA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30346E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2-й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6723FEE" w14:textId="5BC8E29F"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Поверхностный сток не обеспечен; грунтовые воды не влияют на увлажнение верхней толщи; почвы тундровые с резко выраженными признаками заболачивания; мощность сезоннооттаивающего слоя от 1,0 до 2,5 м при наличии глинистых просадочных грунтов влажностью более 0,8</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3E777D3" wp14:editId="15543D85">
                      <wp:extent cx="180975" cy="228600"/>
                      <wp:effectExtent l="0" t="0" r="0" b="0"/>
                      <wp:docPr id="20" name="Прямоугольник 2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F3AD7" id="Прямоугольник 20" o:spid="_x0000_s1026" alt="СНиП 2.05.02-85* Автомобильные дороги (с Изменениями N 2-5)"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" filled="f" stroked="f">
                      <o:lock v:ext="edit" aspectratio="t"/>
                      <w10:anchorlock/>
                    </v:rect>
                  </w:pict>
                </mc:Fallback>
              </mc:AlternateConten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480B7A0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Поверхностный сток не обеспечен; грунтовые воды не влияют на увлажнение верхней толщи; почвы средне- и сильноподзолистые и полуболотные с признаками заболачивания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7B55664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Поверхностный сток не обеспечен; грунтовые воды не влияют на увлажнение верхней толщи; почвы подзолистые или полуболотные с признаками оглеения, в южной части - лугово-</w:t>
            </w:r>
            <w:r w:rsidRPr="00AE3AAC">
              <w:rPr>
                <w:rFonts w:ascii="Times New Roman" w:eastAsia="Times New Roman" w:hAnsi="Times New Roman" w:cs="Times New Roman"/>
                <w:color w:val="000000" w:themeColor="text1"/>
                <w:sz w:val="21"/>
                <w:szCs w:val="21"/>
                <w:lang w:eastAsia="ru-RU"/>
              </w:rPr>
              <w:br/>
              <w:t>черноземные, солонцы и солоди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1642EA0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Поверхностный сток не обеспечен; грунтовые воды не влияют на увлажнение верхней толщи; почвы - сильно-</w:t>
            </w:r>
            <w:r w:rsidRPr="00AE3AAC">
              <w:rPr>
                <w:rFonts w:ascii="Times New Roman" w:eastAsia="Times New Roman" w:hAnsi="Times New Roman" w:cs="Times New Roman"/>
                <w:color w:val="000000" w:themeColor="text1"/>
                <w:sz w:val="21"/>
                <w:szCs w:val="21"/>
                <w:lang w:eastAsia="ru-RU"/>
              </w:rPr>
              <w:br/>
              <w:t>солонцеватые черноземы, каштановые, солонцы и солоди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2017BA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Грунтовые воды не влияют на увлажнение верхней толщи; почвы - солонцы, такыры, солончаковатые солонцы и реже солончаки</w:t>
            </w:r>
          </w:p>
        </w:tc>
      </w:tr>
      <w:tr w:rsidR="00AE3AAC" w:rsidRPr="00AE3AAC" w14:paraId="559D7798" w14:textId="77777777" w:rsidTr="00AE3AA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540E3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56FA59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Грунтовые или длительно (более 30 сут) стоящие поверхностные воды оказывают влияние на увлажнение верхней толщи грунтов; почвы тундровые и болотные, торфяники; мощность сезоннооттаивающег</w:t>
            </w:r>
            <w:r w:rsidRPr="00AE3AAC">
              <w:rPr>
                <w:rFonts w:ascii="Times New Roman" w:eastAsia="Times New Roman" w:hAnsi="Times New Roman" w:cs="Times New Roman"/>
                <w:color w:val="000000" w:themeColor="text1"/>
                <w:sz w:val="21"/>
                <w:szCs w:val="21"/>
                <w:lang w:eastAsia="ru-RU"/>
              </w:rPr>
              <w:lastRenderedPageBreak/>
              <w:t>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17301F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Грунтовые воды или длительно (более 30 сут) стоящие поверхностные воды влияют на увлажнение верхней толщи; почвы торфяно-болотные или полуболотные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2C43603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 же, что для II зоны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2FCEEC4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xml:space="preserve">Грунтовые воды или длительно (более 30 сут) стоящие поверхностные воды влияют на увлажнение верхней толщи; почвы полуболотные или болотные, солончаки и </w:t>
            </w:r>
            <w:r w:rsidRPr="00AE3AAC">
              <w:rPr>
                <w:rFonts w:ascii="Times New Roman" w:eastAsia="Times New Roman" w:hAnsi="Times New Roman" w:cs="Times New Roman"/>
                <w:color w:val="000000" w:themeColor="text1"/>
                <w:sz w:val="21"/>
                <w:szCs w:val="21"/>
                <w:lang w:eastAsia="ru-RU"/>
              </w:rPr>
              <w:lastRenderedPageBreak/>
              <w:t>солончаковатые солонцы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14:paraId="304B58E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 xml:space="preserve">Грунтовые воды или длительно (более 30 сут) стоящие поверхностные воды влияют на увлажнение верхней толщи; почвы - солончаки, солончаковатые солонцы; </w:t>
            </w:r>
            <w:r w:rsidRPr="00AE3AAC">
              <w:rPr>
                <w:rFonts w:ascii="Times New Roman" w:eastAsia="Times New Roman" w:hAnsi="Times New Roman" w:cs="Times New Roman"/>
                <w:color w:val="000000" w:themeColor="text1"/>
                <w:sz w:val="21"/>
                <w:szCs w:val="21"/>
                <w:lang w:eastAsia="ru-RU"/>
              </w:rPr>
              <w:lastRenderedPageBreak/>
              <w:t>постоянно орошаемые территории</w:t>
            </w:r>
          </w:p>
        </w:tc>
      </w:tr>
      <w:tr w:rsidR="00AE3AAC" w:rsidRPr="00AE3AAC" w14:paraId="04809052" w14:textId="77777777" w:rsidTr="00AE3AAC">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1E3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Примечания: 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во II, Ill зонах и более 2 м в IV, V зонах, относятся к 1-му типу независимо от наличия поверхностного стока (при отсутствии длительного подтопления).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в суглинках легких пылеватых и легких, супесях тяжелых пылеватых и пылеватых; на 1,0 м в супесях легких, легких крупных и песках пылеватых.</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Поверхностный сток считается обеспеченным при уклонах поверхности грунта в пределах полосы отвода более 2‰.</w:t>
            </w:r>
          </w:p>
        </w:tc>
      </w:tr>
    </w:tbl>
    <w:p w14:paraId="532D5AD3"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2</w:t>
      </w:r>
    </w:p>
    <w:p w14:paraId="0E0243F8"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Типы и подтипы глинистых грунтов</w:t>
      </w:r>
    </w:p>
    <w:tbl>
      <w:tblPr>
        <w:tblW w:w="0" w:type="auto"/>
        <w:tblCellMar>
          <w:left w:w="0" w:type="dxa"/>
          <w:right w:w="0" w:type="dxa"/>
        </w:tblCellMar>
        <w:tblLook w:val="04A0" w:firstRow="1" w:lastRow="0" w:firstColumn="1" w:lastColumn="0" w:noHBand="0" w:noVBand="1"/>
      </w:tblPr>
      <w:tblGrid>
        <w:gridCol w:w="1483"/>
        <w:gridCol w:w="2491"/>
        <w:gridCol w:w="2496"/>
        <w:gridCol w:w="2885"/>
      </w:tblGrid>
      <w:tr w:rsidR="00AE3AAC" w:rsidRPr="00AE3AAC" w14:paraId="7406AFD7" w14:textId="77777777" w:rsidTr="00AE3AAC">
        <w:trPr>
          <w:trHeight w:val="15"/>
        </w:trPr>
        <w:tc>
          <w:tcPr>
            <w:tcW w:w="1663" w:type="dxa"/>
            <w:hideMark/>
          </w:tcPr>
          <w:p w14:paraId="07F6497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957" w:type="dxa"/>
            <w:hideMark/>
          </w:tcPr>
          <w:p w14:paraId="0E6D92A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1C9F050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326" w:type="dxa"/>
            <w:hideMark/>
          </w:tcPr>
          <w:p w14:paraId="1B8FBB0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473E0CC" w14:textId="77777777" w:rsidTr="00AE3AA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94C3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0C35A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Показатели</w:t>
            </w:r>
          </w:p>
        </w:tc>
      </w:tr>
      <w:tr w:rsidR="00AE3AAC" w:rsidRPr="00AE3AAC" w14:paraId="0806FEB5" w14:textId="77777777" w:rsidTr="00AE3AA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83DF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2AD8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подтипы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CF28A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содержание песчаных частиц, % по массе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82EC5" w14:textId="2D7E9945"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число пластичности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61EC852F" wp14:editId="597D0D93">
                      <wp:extent cx="200025" cy="238125"/>
                      <wp:effectExtent l="0" t="0" r="0" b="0"/>
                      <wp:docPr id="19" name="Прямоугольник 1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038A1" id="Прямоугольник 19" o:spid="_x0000_s1026" alt="СНиП 2.05.02-85* Автомобильные дороги (с Изменениями N 2-5)"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" filled="f" stroked="f">
                      <o:lock v:ext="edit" aspectratio="t"/>
                      <w10:anchorlock/>
                    </v:rect>
                  </w:pict>
                </mc:Fallback>
              </mc:AlternateContent>
            </w:r>
          </w:p>
        </w:tc>
      </w:tr>
      <w:tr w:rsidR="00AE3AAC" w:rsidRPr="00AE3AAC" w14:paraId="4349F5A2"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F660FA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972CEA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Легкая крупная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46EF93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50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05AB7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r>
      <w:tr w:rsidR="00AE3AAC" w:rsidRPr="00AE3AAC" w14:paraId="08D671A3"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0761309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6925B3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Легкая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7C2FE1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50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7E9A846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r>
      <w:tr w:rsidR="00AE3AAC" w:rsidRPr="00AE3AAC" w14:paraId="02058173"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5D2246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9CB410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Пылеватая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589CF6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50-20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22E68EE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r>
      <w:tr w:rsidR="00AE3AAC" w:rsidRPr="00AE3AAC" w14:paraId="7534AD95"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43D57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D613B6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Тяжелая пылеватая</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62FE07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20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5C3021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w:t>
            </w:r>
          </w:p>
        </w:tc>
      </w:tr>
      <w:tr w:rsidR="00AE3AAC" w:rsidRPr="00AE3AAC" w14:paraId="492B826F"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F41CE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Суглинок</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00663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Легкий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0324F9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40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522F5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7-12</w:t>
            </w:r>
          </w:p>
        </w:tc>
      </w:tr>
      <w:tr w:rsidR="00AE3AAC" w:rsidRPr="00AE3AAC" w14:paraId="59DAE9B9"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537A8C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353220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Легкий пылеватый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74E304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5D9FE32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7-12</w:t>
            </w:r>
          </w:p>
        </w:tc>
      </w:tr>
      <w:tr w:rsidR="00AE3AAC" w:rsidRPr="00AE3AAC" w14:paraId="0735A598"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3E4536C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053183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Тяжелый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ED5622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2B23606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12-17</w:t>
            </w:r>
          </w:p>
        </w:tc>
      </w:tr>
      <w:tr w:rsidR="00AE3AAC" w:rsidRPr="00AE3AAC" w14:paraId="275E119B"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01E65E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939074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Тяжелый пылеватый</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BD9AC0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40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AA46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12-17</w:t>
            </w:r>
          </w:p>
        </w:tc>
      </w:tr>
      <w:tr w:rsidR="00AE3AAC" w:rsidRPr="00AE3AAC" w14:paraId="7BF41A21"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D640F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Глина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C8860B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Песчанистая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F3EDE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40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6FB90F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17-27</w:t>
            </w:r>
          </w:p>
        </w:tc>
      </w:tr>
      <w:tr w:rsidR="00AE3AAC" w:rsidRPr="00AE3AAC" w14:paraId="223A4180"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E9B671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ACF989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Пылеватая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591D45D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530C84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17-27</w:t>
            </w:r>
          </w:p>
        </w:tc>
      </w:tr>
      <w:tr w:rsidR="00AE3AAC" w:rsidRPr="00AE3AAC" w14:paraId="268C4ABD"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FEF927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14D26C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Жирная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7A75CB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 нормируется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1A9D7B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27</w:t>
            </w:r>
          </w:p>
        </w:tc>
      </w:tr>
      <w:tr w:rsidR="00AE3AAC" w:rsidRPr="00AE3AAC" w14:paraId="2256B6D2" w14:textId="77777777" w:rsidTr="00AE3AAC">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1C0E1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Для супесей легких крупных учитывается содержание песчаных частиц размером 2-0,25 мм, для остальных грунтов - 2-0,05 мм.</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 xml:space="preserve">2. При содержании в грунте 25-50% (по массе) частиц крупнее 2 мм к названию глинистых грунтов </w:t>
            </w:r>
            <w:r w:rsidRPr="00AE3AAC">
              <w:rPr>
                <w:rFonts w:ascii="Times New Roman" w:eastAsia="Times New Roman" w:hAnsi="Times New Roman" w:cs="Times New Roman"/>
                <w:color w:val="000000" w:themeColor="text1"/>
                <w:sz w:val="21"/>
                <w:szCs w:val="21"/>
                <w:lang w:eastAsia="ru-RU"/>
              </w:rPr>
              <w:lastRenderedPageBreak/>
              <w:t>добавляется слово "гравелистый" (при окатанных частицах) или "щебенистый" (при неокатанных частицах).</w:t>
            </w:r>
          </w:p>
        </w:tc>
      </w:tr>
    </w:tbl>
    <w:p w14:paraId="73B05DF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5012D2F5"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3</w:t>
      </w:r>
    </w:p>
    <w:p w14:paraId="7D33DA3D"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b/>
          <w:bCs/>
          <w:color w:val="000000" w:themeColor="text1"/>
          <w:spacing w:val="2"/>
          <w:sz w:val="21"/>
          <w:szCs w:val="21"/>
          <w:lang w:eastAsia="ru-RU"/>
        </w:rPr>
        <w:t>Классификация грунтов по степени засоления </w:t>
      </w:r>
    </w:p>
    <w:tbl>
      <w:tblPr>
        <w:tblW w:w="0" w:type="auto"/>
        <w:tblCellMar>
          <w:left w:w="0" w:type="dxa"/>
          <w:right w:w="0" w:type="dxa"/>
        </w:tblCellMar>
        <w:tblLook w:val="04A0" w:firstRow="1" w:lastRow="0" w:firstColumn="1" w:lastColumn="0" w:noHBand="0" w:noVBand="1"/>
      </w:tblPr>
      <w:tblGrid>
        <w:gridCol w:w="4101"/>
        <w:gridCol w:w="2620"/>
        <w:gridCol w:w="2634"/>
      </w:tblGrid>
      <w:tr w:rsidR="00AE3AAC" w:rsidRPr="00AE3AAC" w14:paraId="633CFA05" w14:textId="77777777" w:rsidTr="00AE3AAC">
        <w:trPr>
          <w:trHeight w:val="15"/>
        </w:trPr>
        <w:tc>
          <w:tcPr>
            <w:tcW w:w="4620" w:type="dxa"/>
            <w:hideMark/>
          </w:tcPr>
          <w:p w14:paraId="4948632D"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957" w:type="dxa"/>
            <w:hideMark/>
          </w:tcPr>
          <w:p w14:paraId="7911897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957" w:type="dxa"/>
            <w:hideMark/>
          </w:tcPr>
          <w:p w14:paraId="30D47FF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2A187F5" w14:textId="77777777" w:rsidTr="00AE3AA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55077D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Разновидности грунтов</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13689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Суммарное содержание легкорастворимых солей, </w:t>
            </w:r>
            <w:r w:rsidRPr="00AE3AAC">
              <w:rPr>
                <w:rFonts w:ascii="Times New Roman" w:eastAsia="Times New Roman" w:hAnsi="Times New Roman" w:cs="Times New Roman"/>
                <w:color w:val="000000" w:themeColor="text1"/>
                <w:sz w:val="21"/>
                <w:szCs w:val="21"/>
                <w:lang w:eastAsia="ru-RU"/>
              </w:rPr>
              <w:br/>
              <w:t>% массы сухого грунта</w:t>
            </w:r>
          </w:p>
        </w:tc>
      </w:tr>
      <w:tr w:rsidR="00AE3AAC" w:rsidRPr="00AE3AAC" w14:paraId="64A464D4" w14:textId="77777777" w:rsidTr="00AE3AA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9E9A6EE"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B5EC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хлоридное, сульфатно-хлоридное засоление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2B99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сульфатное, хлоридно-сульфатное засоление</w:t>
            </w:r>
          </w:p>
        </w:tc>
      </w:tr>
      <w:tr w:rsidR="00AE3AAC" w:rsidRPr="00AE3AAC" w14:paraId="0A4196BF" w14:textId="77777777" w:rsidTr="00AE3AA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BCF4A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Слабозасоленные </w:t>
            </w:r>
            <w:r w:rsidRPr="00AE3AAC">
              <w:rPr>
                <w:rFonts w:ascii="Times New Roman" w:eastAsia="Times New Roman" w:hAnsi="Times New Roman" w:cs="Times New Roman"/>
                <w:color w:val="000000" w:themeColor="text1"/>
                <w:sz w:val="21"/>
                <w:szCs w:val="21"/>
                <w:lang w:eastAsia="ru-RU"/>
              </w:rPr>
              <w:br/>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028A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0,5-2,0</w:t>
            </w:r>
            <w:r w:rsidRPr="00AE3AAC">
              <w:rPr>
                <w:rFonts w:ascii="Times New Roman" w:eastAsia="Times New Roman" w:hAnsi="Times New Roman" w:cs="Times New Roman"/>
                <w:color w:val="000000" w:themeColor="text1"/>
                <w:sz w:val="21"/>
                <w:szCs w:val="21"/>
                <w:lang w:eastAsia="ru-RU"/>
              </w:rPr>
              <w:br/>
              <w:t>0,3-1,0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79D73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0,5-1,0</w:t>
            </w:r>
            <w:r w:rsidRPr="00AE3AAC">
              <w:rPr>
                <w:rFonts w:ascii="Times New Roman" w:eastAsia="Times New Roman" w:hAnsi="Times New Roman" w:cs="Times New Roman"/>
                <w:color w:val="000000" w:themeColor="text1"/>
                <w:sz w:val="21"/>
                <w:szCs w:val="21"/>
                <w:lang w:eastAsia="ru-RU"/>
              </w:rPr>
              <w:br/>
              <w:t>0,3-0,5</w:t>
            </w:r>
          </w:p>
        </w:tc>
      </w:tr>
      <w:tr w:rsidR="00AE3AAC" w:rsidRPr="00AE3AAC" w14:paraId="2759E487" w14:textId="77777777" w:rsidTr="00AE3AA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1140E15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Среднезасоленные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111E3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2,0-5,0</w:t>
            </w:r>
            <w:r w:rsidRPr="00AE3AAC">
              <w:rPr>
                <w:rFonts w:ascii="Times New Roman" w:eastAsia="Times New Roman" w:hAnsi="Times New Roman" w:cs="Times New Roman"/>
                <w:color w:val="000000" w:themeColor="text1"/>
                <w:sz w:val="21"/>
                <w:szCs w:val="21"/>
                <w:lang w:eastAsia="ru-RU"/>
              </w:rPr>
              <w:br/>
              <w:t>1,0-5,0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2651B35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1,0-3,0</w:t>
            </w:r>
            <w:r w:rsidRPr="00AE3AAC">
              <w:rPr>
                <w:rFonts w:ascii="Times New Roman" w:eastAsia="Times New Roman" w:hAnsi="Times New Roman" w:cs="Times New Roman"/>
                <w:color w:val="000000" w:themeColor="text1"/>
                <w:sz w:val="21"/>
                <w:szCs w:val="21"/>
                <w:lang w:eastAsia="ru-RU"/>
              </w:rPr>
              <w:br/>
              <w:t>0,5-2,0</w:t>
            </w:r>
          </w:p>
        </w:tc>
      </w:tr>
      <w:tr w:rsidR="00AE3AAC" w:rsidRPr="00AE3AAC" w14:paraId="53EEC4CE" w14:textId="77777777" w:rsidTr="00AE3AA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3EA0DEC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Сильнозасоленные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3C90592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5,0-10,0</w:t>
            </w:r>
            <w:r w:rsidRPr="00AE3AAC">
              <w:rPr>
                <w:rFonts w:ascii="Times New Roman" w:eastAsia="Times New Roman" w:hAnsi="Times New Roman" w:cs="Times New Roman"/>
                <w:color w:val="000000" w:themeColor="text1"/>
                <w:sz w:val="21"/>
                <w:szCs w:val="21"/>
                <w:lang w:eastAsia="ru-RU"/>
              </w:rPr>
              <w:br/>
              <w:t>5,0-8,0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08B99DF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3,0-8,0</w:t>
            </w:r>
            <w:r w:rsidRPr="00AE3AAC">
              <w:rPr>
                <w:rFonts w:ascii="Times New Roman" w:eastAsia="Times New Roman" w:hAnsi="Times New Roman" w:cs="Times New Roman"/>
                <w:color w:val="000000" w:themeColor="text1"/>
                <w:sz w:val="21"/>
                <w:szCs w:val="21"/>
                <w:lang w:eastAsia="ru-RU"/>
              </w:rPr>
              <w:br/>
              <w:t>2,0-5,0</w:t>
            </w:r>
          </w:p>
        </w:tc>
      </w:tr>
      <w:tr w:rsidR="00AE3AAC" w:rsidRPr="00AE3AAC" w14:paraId="74118A55" w14:textId="77777777" w:rsidTr="00AE3AA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01012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Избыточно засоленные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39537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10,0</w:t>
            </w:r>
            <w:r w:rsidRPr="00AE3AAC">
              <w:rPr>
                <w:rFonts w:ascii="Times New Roman" w:eastAsia="Times New Roman" w:hAnsi="Times New Roman" w:cs="Times New Roman"/>
                <w:color w:val="000000" w:themeColor="text1"/>
                <w:sz w:val="21"/>
                <w:szCs w:val="21"/>
                <w:lang w:eastAsia="ru-RU"/>
              </w:rPr>
              <w:br/>
              <w:t>Св. 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14:paraId="6E7405D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8,0</w:t>
            </w:r>
            <w:r w:rsidRPr="00AE3AAC">
              <w:rPr>
                <w:rFonts w:ascii="Times New Roman" w:eastAsia="Times New Roman" w:hAnsi="Times New Roman" w:cs="Times New Roman"/>
                <w:color w:val="000000" w:themeColor="text1"/>
                <w:sz w:val="21"/>
                <w:szCs w:val="21"/>
                <w:lang w:eastAsia="ru-RU"/>
              </w:rPr>
              <w:br/>
              <w:t>Св. 5,0</w:t>
            </w:r>
          </w:p>
        </w:tc>
      </w:tr>
      <w:tr w:rsidR="00AE3AAC" w:rsidRPr="00AE3AAC" w14:paraId="4DAC5691" w14:textId="77777777" w:rsidTr="00AE3AAC">
        <w:tc>
          <w:tcPr>
            <w:tcW w:w="10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F4CEB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Над чертой даны значения для V дорожно-климатической зоны, под чертой - для остальных зон.</w:t>
            </w:r>
          </w:p>
        </w:tc>
      </w:tr>
    </w:tbl>
    <w:p w14:paraId="6781E911"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4</w:t>
      </w:r>
    </w:p>
    <w:p w14:paraId="7DD71CB2"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b/>
          <w:bCs/>
          <w:color w:val="000000" w:themeColor="text1"/>
          <w:spacing w:val="2"/>
          <w:sz w:val="21"/>
          <w:szCs w:val="21"/>
          <w:lang w:eastAsia="ru-RU"/>
        </w:rPr>
        <w:t>Классификация грунтов по степени набухания </w:t>
      </w:r>
    </w:p>
    <w:tbl>
      <w:tblPr>
        <w:tblW w:w="0" w:type="auto"/>
        <w:tblCellMar>
          <w:left w:w="0" w:type="dxa"/>
          <w:right w:w="0" w:type="dxa"/>
        </w:tblCellMar>
        <w:tblLook w:val="04A0" w:firstRow="1" w:lastRow="0" w:firstColumn="1" w:lastColumn="0" w:noHBand="0" w:noVBand="1"/>
      </w:tblPr>
      <w:tblGrid>
        <w:gridCol w:w="4607"/>
        <w:gridCol w:w="4748"/>
      </w:tblGrid>
      <w:tr w:rsidR="00AE3AAC" w:rsidRPr="00AE3AAC" w14:paraId="1AA74246" w14:textId="77777777" w:rsidTr="00AE3AAC">
        <w:trPr>
          <w:trHeight w:val="15"/>
        </w:trPr>
        <w:tc>
          <w:tcPr>
            <w:tcW w:w="4805" w:type="dxa"/>
            <w:hideMark/>
          </w:tcPr>
          <w:p w14:paraId="4074CB9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4990" w:type="dxa"/>
            <w:hideMark/>
          </w:tcPr>
          <w:p w14:paraId="5BB3C55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1C3D2ED4" w14:textId="77777777" w:rsidTr="00AE3AA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A647D5" w14:textId="58288626"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Разновидности грунтов </w:t>
            </w:r>
            <w:r w:rsidRPr="00AE3AAC">
              <w:rPr>
                <w:rFonts w:ascii="Times New Roman" w:eastAsia="Times New Roman" w:hAnsi="Times New Roman" w:cs="Times New Roman"/>
                <w:color w:val="000000" w:themeColor="text1"/>
                <w:sz w:val="21"/>
                <w:szCs w:val="21"/>
                <w:lang w:eastAsia="ru-RU"/>
              </w:rPr>
              <w:br/>
              <w:t>(при влажности 0,5</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49BE4A5E" wp14:editId="585536EA">
                      <wp:extent cx="238125" cy="228600"/>
                      <wp:effectExtent l="0" t="0" r="0" b="0"/>
                      <wp:docPr id="18" name="Прямоугольник 1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4A3CA" id="Прямоугольник 18"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1E66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Относительная деформация набухания,</w:t>
            </w:r>
            <w:r w:rsidRPr="00AE3AAC">
              <w:rPr>
                <w:rFonts w:ascii="Times New Roman" w:eastAsia="Times New Roman" w:hAnsi="Times New Roman" w:cs="Times New Roman"/>
                <w:color w:val="000000" w:themeColor="text1"/>
                <w:sz w:val="21"/>
                <w:szCs w:val="21"/>
                <w:lang w:eastAsia="ru-RU"/>
              </w:rPr>
              <w:br/>
              <w:t>% толщины слоя увлажнения</w:t>
            </w:r>
          </w:p>
        </w:tc>
      </w:tr>
      <w:tr w:rsidR="00AE3AAC" w:rsidRPr="00AE3AAC" w14:paraId="1394EFC0" w14:textId="77777777" w:rsidTr="00AE3AA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23A406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Ненабухающие</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FC56A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2</w:t>
            </w:r>
          </w:p>
        </w:tc>
      </w:tr>
      <w:tr w:rsidR="00AE3AAC" w:rsidRPr="00AE3AAC" w14:paraId="09C64E80" w14:textId="77777777" w:rsidTr="00AE3AA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53BE546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Слабонабухающие</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47B870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2 до 4</w:t>
            </w:r>
          </w:p>
        </w:tc>
      </w:tr>
      <w:tr w:rsidR="00AE3AAC" w:rsidRPr="00AE3AAC" w14:paraId="01799B82" w14:textId="77777777" w:rsidTr="00AE3AA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14:paraId="17BE2ED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Средненабухающие</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761793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5 " 10</w:t>
            </w:r>
          </w:p>
        </w:tc>
      </w:tr>
      <w:tr w:rsidR="00AE3AAC" w:rsidRPr="00AE3AAC" w14:paraId="7D07F241" w14:textId="77777777" w:rsidTr="00AE3AA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14F6AD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Сильнонабухающие</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EC1D4A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10</w:t>
            </w:r>
          </w:p>
        </w:tc>
      </w:tr>
    </w:tbl>
    <w:p w14:paraId="34E59935"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5</w:t>
      </w:r>
    </w:p>
    <w:p w14:paraId="673347D0"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Классификация грунтов по степени просадочности</w:t>
      </w:r>
    </w:p>
    <w:tbl>
      <w:tblPr>
        <w:tblW w:w="0" w:type="auto"/>
        <w:tblCellMar>
          <w:left w:w="0" w:type="dxa"/>
          <w:right w:w="0" w:type="dxa"/>
        </w:tblCellMar>
        <w:tblLook w:val="04A0" w:firstRow="1" w:lastRow="0" w:firstColumn="1" w:lastColumn="0" w:noHBand="0" w:noVBand="1"/>
      </w:tblPr>
      <w:tblGrid>
        <w:gridCol w:w="3009"/>
        <w:gridCol w:w="2467"/>
        <w:gridCol w:w="3879"/>
      </w:tblGrid>
      <w:tr w:rsidR="00AE3AAC" w:rsidRPr="00AE3AAC" w14:paraId="785ED6BC" w14:textId="77777777" w:rsidTr="00AE3AAC">
        <w:trPr>
          <w:trHeight w:val="15"/>
        </w:trPr>
        <w:tc>
          <w:tcPr>
            <w:tcW w:w="3326" w:type="dxa"/>
            <w:hideMark/>
          </w:tcPr>
          <w:p w14:paraId="3556F44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772" w:type="dxa"/>
            <w:hideMark/>
          </w:tcPr>
          <w:p w14:paraId="63E6B32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4620" w:type="dxa"/>
            <w:hideMark/>
          </w:tcPr>
          <w:p w14:paraId="24735A6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5C070CF" w14:textId="77777777" w:rsidTr="00AE3AA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60DD8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Разновидности грунтов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1FB8B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Коэффициент просадочности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FD5C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Относительная деформация просадки, % толщины слоя промачивания</w:t>
            </w:r>
          </w:p>
        </w:tc>
      </w:tr>
      <w:tr w:rsidR="00AE3AAC" w:rsidRPr="00AE3AAC" w14:paraId="63D28E84" w14:textId="77777777" w:rsidTr="00AE3AA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2B456C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Непросадочные</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B7185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0,92</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D1899D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2</w:t>
            </w:r>
          </w:p>
        </w:tc>
      </w:tr>
      <w:tr w:rsidR="00AE3AAC" w:rsidRPr="00AE3AAC" w14:paraId="7A34062D"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1FB24DD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Слабопросадочные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660526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0,85 до 0,91</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0845D6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2 до 7</w:t>
            </w:r>
          </w:p>
        </w:tc>
      </w:tr>
      <w:tr w:rsidR="00AE3AAC" w:rsidRPr="00AE3AAC" w14:paraId="7D8D6756" w14:textId="77777777" w:rsidTr="00AE3AA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38DDDEE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Просадочные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2BD86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0,80 до 0,84</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2BDDF85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8 до 12</w:t>
            </w:r>
          </w:p>
        </w:tc>
      </w:tr>
      <w:tr w:rsidR="00AE3AAC" w:rsidRPr="00AE3AAC" w14:paraId="5620BBE7" w14:textId="77777777" w:rsidTr="00AE3AA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C25BD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Сильнопросадочные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F4AC61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0,79</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129E188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12</w:t>
            </w:r>
          </w:p>
        </w:tc>
      </w:tr>
      <w:tr w:rsidR="00AE3AAC" w:rsidRPr="00AE3AAC" w14:paraId="5718C389" w14:textId="77777777" w:rsidTr="00AE3AAC">
        <w:tc>
          <w:tcPr>
            <w:tcW w:w="107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D56F3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14:paraId="6C1232D6"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6</w:t>
      </w:r>
    </w:p>
    <w:p w14:paraId="1135344E"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b/>
          <w:bCs/>
          <w:color w:val="000000" w:themeColor="text1"/>
          <w:spacing w:val="2"/>
          <w:sz w:val="21"/>
          <w:szCs w:val="21"/>
          <w:lang w:eastAsia="ru-RU"/>
        </w:rPr>
        <w:lastRenderedPageBreak/>
        <w:t>Классификация грунтов по степени пучинистости при замерзании</w:t>
      </w:r>
    </w:p>
    <w:tbl>
      <w:tblPr>
        <w:tblW w:w="0" w:type="auto"/>
        <w:tblCellMar>
          <w:left w:w="0" w:type="dxa"/>
          <w:right w:w="0" w:type="dxa"/>
        </w:tblCellMar>
        <w:tblLook w:val="04A0" w:firstRow="1" w:lastRow="0" w:firstColumn="1" w:lastColumn="0" w:noHBand="0" w:noVBand="1"/>
      </w:tblPr>
      <w:tblGrid>
        <w:gridCol w:w="1510"/>
        <w:gridCol w:w="4411"/>
        <w:gridCol w:w="3434"/>
      </w:tblGrid>
      <w:tr w:rsidR="00AE3AAC" w:rsidRPr="00AE3AAC" w14:paraId="1E5F1DD6" w14:textId="77777777" w:rsidTr="00AE3AAC">
        <w:trPr>
          <w:trHeight w:val="15"/>
        </w:trPr>
        <w:tc>
          <w:tcPr>
            <w:tcW w:w="1663" w:type="dxa"/>
            <w:hideMark/>
          </w:tcPr>
          <w:p w14:paraId="412451DA"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4990" w:type="dxa"/>
            <w:hideMark/>
          </w:tcPr>
          <w:p w14:paraId="2964F6E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881" w:type="dxa"/>
            <w:hideMark/>
          </w:tcPr>
          <w:p w14:paraId="2160EC8A"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647C52A" w14:textId="77777777" w:rsidTr="00AE3AA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085AF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Группы грунтов</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96360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Степень пучинистости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3A04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Относительное морозное пучение образца, %</w:t>
            </w:r>
          </w:p>
        </w:tc>
      </w:tr>
      <w:tr w:rsidR="00AE3AAC" w:rsidRPr="00AE3AAC" w14:paraId="47C35555" w14:textId="77777777" w:rsidTr="00AE3AA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A63B7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E7BACB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Непучинистый</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99C99C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 и менее</w:t>
            </w:r>
          </w:p>
        </w:tc>
      </w:tr>
      <w:tr w:rsidR="00AE3AAC" w:rsidRPr="00AE3AAC" w14:paraId="17CAA33B"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BAD7E0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39C814A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Слабопучинистый</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4BCD232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 до 4</w:t>
            </w:r>
          </w:p>
        </w:tc>
      </w:tr>
      <w:tr w:rsidR="00AE3AAC" w:rsidRPr="00AE3AAC" w14:paraId="6C41850A"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53E4BEE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 </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097CDE7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Пучинистый</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1670463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4 " 7</w:t>
            </w:r>
          </w:p>
        </w:tc>
      </w:tr>
      <w:tr w:rsidR="00AE3AAC" w:rsidRPr="00AE3AAC" w14:paraId="4CDE617C" w14:textId="77777777" w:rsidTr="00AE3AA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14:paraId="2899B62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2BEE218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Сильнопучинистый</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698921B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7 " 10</w:t>
            </w:r>
          </w:p>
        </w:tc>
      </w:tr>
      <w:tr w:rsidR="00AE3AAC" w:rsidRPr="00AE3AAC" w14:paraId="7048A07D" w14:textId="77777777" w:rsidTr="00AE3AA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4EB84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14:paraId="08FF3FC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Чрезмерно пучинистый</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14:paraId="433F591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10</w:t>
            </w:r>
          </w:p>
        </w:tc>
      </w:tr>
      <w:tr w:rsidR="00AE3AAC" w:rsidRPr="00AE3AAC" w14:paraId="4F9EE9B8" w14:textId="77777777" w:rsidTr="00AE3AAC">
        <w:tc>
          <w:tcPr>
            <w:tcW w:w="10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41C7E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табл.7 настоящего приложения.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При оценке величины морозного пучения расчетом испытания грунтов на интенсивность морозного пучения ведут по специальной методике.</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В случаях, когда испытания на морозное пучение проводятся, группу по пучинистости допускается устанавливать по табл.7 настоящего приложения, а среднюю относительную величину морозного пучения зоны промерзания - по табл.8.</w:t>
            </w:r>
          </w:p>
        </w:tc>
      </w:tr>
    </w:tbl>
    <w:p w14:paraId="1E791AE7"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7</w:t>
      </w:r>
    </w:p>
    <w:p w14:paraId="2709C857"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Группы грунтов по степени пучинистости</w:t>
      </w:r>
    </w:p>
    <w:tbl>
      <w:tblPr>
        <w:tblW w:w="0" w:type="auto"/>
        <w:tblCellMar>
          <w:left w:w="0" w:type="dxa"/>
          <w:right w:w="0" w:type="dxa"/>
        </w:tblCellMar>
        <w:tblLook w:val="04A0" w:firstRow="1" w:lastRow="0" w:firstColumn="1" w:lastColumn="0" w:noHBand="0" w:noVBand="1"/>
      </w:tblPr>
      <w:tblGrid>
        <w:gridCol w:w="7518"/>
        <w:gridCol w:w="1837"/>
      </w:tblGrid>
      <w:tr w:rsidR="00AE3AAC" w:rsidRPr="00AE3AAC" w14:paraId="5BF0A1F4" w14:textId="77777777" w:rsidTr="00AE3AAC">
        <w:trPr>
          <w:trHeight w:val="15"/>
        </w:trPr>
        <w:tc>
          <w:tcPr>
            <w:tcW w:w="8686" w:type="dxa"/>
            <w:hideMark/>
          </w:tcPr>
          <w:p w14:paraId="3D5782D4"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033" w:type="dxa"/>
            <w:hideMark/>
          </w:tcPr>
          <w:p w14:paraId="6142D4F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55BB74E" w14:textId="77777777" w:rsidTr="00AE3AA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81FD8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w:t>
            </w:r>
            <w:r w:rsidRPr="00AE3AAC">
              <w:rPr>
                <w:rFonts w:ascii="Times New Roman" w:eastAsia="Times New Roman" w:hAnsi="Times New Roman" w:cs="Times New Roman"/>
                <w:color w:val="000000" w:themeColor="text1"/>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E7455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Группа</w:t>
            </w:r>
            <w:r w:rsidRPr="00AE3AAC">
              <w:rPr>
                <w:rFonts w:ascii="Times New Roman" w:eastAsia="Times New Roman" w:hAnsi="Times New Roman" w:cs="Times New Roman"/>
                <w:color w:val="000000" w:themeColor="text1"/>
                <w:sz w:val="21"/>
                <w:szCs w:val="21"/>
                <w:lang w:eastAsia="ru-RU"/>
              </w:rPr>
              <w:br/>
            </w:r>
          </w:p>
        </w:tc>
      </w:tr>
      <w:tr w:rsidR="00AE3AAC" w:rsidRPr="00AE3AAC" w14:paraId="36A86C5F" w14:textId="77777777" w:rsidTr="00AE3AAC">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93F49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гравелистый, крупный и средней крупности с содержанием частиц мельче 0,05 мм до 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91C1D9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w:t>
            </w:r>
            <w:r w:rsidRPr="00AE3AAC">
              <w:rPr>
                <w:rFonts w:ascii="Times New Roman" w:eastAsia="Times New Roman" w:hAnsi="Times New Roman" w:cs="Times New Roman"/>
                <w:color w:val="000000" w:themeColor="text1"/>
                <w:sz w:val="21"/>
                <w:szCs w:val="21"/>
                <w:lang w:eastAsia="ru-RU"/>
              </w:rPr>
              <w:br/>
            </w:r>
          </w:p>
        </w:tc>
      </w:tr>
      <w:tr w:rsidR="00AE3AAC" w:rsidRPr="00AE3AAC" w14:paraId="0D80097F" w14:textId="77777777" w:rsidTr="00AE3AAC">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14:paraId="765240A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гравелистый, крупный и средней крупности с содержанием частиц мельче 0,05 мм до 15%, мелкий с содержанием частиц мельче 0,05 мм до 15%; супесь легкая крупная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4C87B6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w:t>
            </w:r>
          </w:p>
        </w:tc>
      </w:tr>
      <w:tr w:rsidR="00AE3AAC" w:rsidRPr="00AE3AAC" w14:paraId="778B3CCF" w14:textId="77777777" w:rsidTr="00AE3AAC">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14:paraId="03F8F74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легкая; суглинок легкий и тяжелый; глины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13208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III</w:t>
            </w:r>
          </w:p>
        </w:tc>
      </w:tr>
      <w:tr w:rsidR="00AE3AAC" w:rsidRPr="00AE3AAC" w14:paraId="56D9B300" w14:textId="77777777" w:rsidTr="00AE3AAC">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14:paraId="33A8BD5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пылеватый; супесь пылеватая; суглинок тяжелый пылеватый</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6B73DC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IV</w:t>
            </w:r>
          </w:p>
        </w:tc>
      </w:tr>
      <w:tr w:rsidR="00AE3AAC" w:rsidRPr="00AE3AAC" w14:paraId="5DC3D0C7" w14:textId="77777777" w:rsidTr="00AE3AA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8B4F15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тяжелая пылеватая; суглинок легкий пылеватый</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509ACD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V</w:t>
            </w:r>
          </w:p>
        </w:tc>
      </w:tr>
      <w:tr w:rsidR="00AE3AAC" w:rsidRPr="00AE3AAC" w14:paraId="2F9C4830" w14:textId="77777777" w:rsidTr="00AE3AAC">
        <w:tc>
          <w:tcPr>
            <w:tcW w:w="107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2D442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14:paraId="198A1FDF"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8</w:t>
      </w:r>
    </w:p>
    <w:p w14:paraId="62F57DF5"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Величина морозного пучения</w:t>
      </w:r>
    </w:p>
    <w:tbl>
      <w:tblPr>
        <w:tblW w:w="0" w:type="auto"/>
        <w:tblCellMar>
          <w:left w:w="0" w:type="dxa"/>
          <w:right w:w="0" w:type="dxa"/>
        </w:tblCellMar>
        <w:tblLook w:val="04A0" w:firstRow="1" w:lastRow="0" w:firstColumn="1" w:lastColumn="0" w:noHBand="0" w:noVBand="1"/>
      </w:tblPr>
      <w:tblGrid>
        <w:gridCol w:w="6519"/>
        <w:gridCol w:w="2836"/>
      </w:tblGrid>
      <w:tr w:rsidR="00AE3AAC" w:rsidRPr="00AE3AAC" w14:paraId="146FD82C" w14:textId="77777777" w:rsidTr="00AE3AAC">
        <w:trPr>
          <w:trHeight w:val="15"/>
        </w:trPr>
        <w:tc>
          <w:tcPr>
            <w:tcW w:w="7762" w:type="dxa"/>
            <w:hideMark/>
          </w:tcPr>
          <w:p w14:paraId="7EEE18E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3142" w:type="dxa"/>
            <w:hideMark/>
          </w:tcPr>
          <w:p w14:paraId="0F3F8F7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2D09A85A" w14:textId="77777777" w:rsidTr="00AE3AA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C4C0D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 рабочего слоя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26BC1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Среднее значение относительного морозного пучения при промерзании 1,5 м, %</w:t>
            </w:r>
          </w:p>
        </w:tc>
      </w:tr>
      <w:tr w:rsidR="00AE3AAC" w:rsidRPr="00AE3AAC" w14:paraId="0A486B86" w14:textId="77777777" w:rsidTr="00AE3AA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68C45C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гравелистый, крупный и средней крупности с содержанием частиц мельче 0,05 мм до 2%</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5EEA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1 </w:t>
            </w:r>
            <w:r w:rsidRPr="00AE3AAC">
              <w:rPr>
                <w:rFonts w:ascii="Times New Roman" w:eastAsia="Times New Roman" w:hAnsi="Times New Roman" w:cs="Times New Roman"/>
                <w:color w:val="000000" w:themeColor="text1"/>
                <w:sz w:val="21"/>
                <w:szCs w:val="21"/>
                <w:lang w:eastAsia="ru-RU"/>
              </w:rPr>
              <w:br/>
              <w:t>1</w:t>
            </w:r>
          </w:p>
        </w:tc>
      </w:tr>
      <w:tr w:rsidR="00AE3AAC" w:rsidRPr="00AE3AAC" w14:paraId="1907D6B7" w14:textId="77777777" w:rsidTr="00AE3AA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1751B95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Песок гравелистый, крупный, средней крупности с содержанием частиц мельче 0,05 мм до 15% и мелкий с содержанием частиц мельче 0,05 мм до 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3540FBC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1 </w:t>
            </w:r>
            <w:r w:rsidRPr="00AE3AAC">
              <w:rPr>
                <w:rFonts w:ascii="Times New Roman" w:eastAsia="Times New Roman" w:hAnsi="Times New Roman" w:cs="Times New Roman"/>
                <w:color w:val="000000" w:themeColor="text1"/>
                <w:sz w:val="21"/>
                <w:szCs w:val="21"/>
                <w:lang w:eastAsia="ru-RU"/>
              </w:rPr>
              <w:br/>
              <w:t>1-2</w:t>
            </w:r>
          </w:p>
        </w:tc>
      </w:tr>
      <w:tr w:rsidR="00AE3AAC" w:rsidRPr="00AE3AAC" w14:paraId="68F6974C" w14:textId="77777777" w:rsidTr="00AE3AA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5CC4E0A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мелкий с содержанием частиц мельче 0,05 мм менее 15%; супесь легкая крупная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07EB4D0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 </w:t>
            </w:r>
            <w:r w:rsidRPr="00AE3AAC">
              <w:rPr>
                <w:rFonts w:ascii="Times New Roman" w:eastAsia="Times New Roman" w:hAnsi="Times New Roman" w:cs="Times New Roman"/>
                <w:color w:val="000000" w:themeColor="text1"/>
                <w:sz w:val="21"/>
                <w:szCs w:val="21"/>
                <w:lang w:eastAsia="ru-RU"/>
              </w:rPr>
              <w:br/>
              <w:t>2-4</w:t>
            </w:r>
          </w:p>
        </w:tc>
      </w:tr>
      <w:tr w:rsidR="00AE3AAC" w:rsidRPr="00AE3AAC" w14:paraId="1284C575" w14:textId="77777777" w:rsidTr="00AE3AA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571740A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Песок пылеватый; супесь пылеватая; суглинок тяжелый пылеватый</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3219600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 </w:t>
            </w:r>
            <w:r w:rsidRPr="00AE3AAC">
              <w:rPr>
                <w:rFonts w:ascii="Times New Roman" w:eastAsia="Times New Roman" w:hAnsi="Times New Roman" w:cs="Times New Roman"/>
                <w:color w:val="000000" w:themeColor="text1"/>
                <w:sz w:val="21"/>
                <w:szCs w:val="21"/>
                <w:lang w:eastAsia="ru-RU"/>
              </w:rPr>
              <w:br/>
              <w:t>7-10</w:t>
            </w:r>
          </w:p>
        </w:tc>
      </w:tr>
      <w:tr w:rsidR="00AE3AAC" w:rsidRPr="00AE3AAC" w14:paraId="235E643B" w14:textId="77777777" w:rsidTr="00AE3AA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0A97CAB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легкая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7C494EB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 </w:t>
            </w:r>
            <w:r w:rsidRPr="00AE3AAC">
              <w:rPr>
                <w:rFonts w:ascii="Times New Roman" w:eastAsia="Times New Roman" w:hAnsi="Times New Roman" w:cs="Times New Roman"/>
                <w:color w:val="000000" w:themeColor="text1"/>
                <w:sz w:val="21"/>
                <w:szCs w:val="21"/>
                <w:lang w:eastAsia="ru-RU"/>
              </w:rPr>
              <w:br/>
              <w:t>4-7</w:t>
            </w:r>
          </w:p>
        </w:tc>
      </w:tr>
      <w:tr w:rsidR="00AE3AAC" w:rsidRPr="00AE3AAC" w14:paraId="2651A03A" w14:textId="77777777" w:rsidTr="00AE3AA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7737EE7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Супесь тяжелая пылеватая; суглинок легкий пылеватый</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37C5476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4-7 </w:t>
            </w:r>
            <w:r w:rsidRPr="00AE3AAC">
              <w:rPr>
                <w:rFonts w:ascii="Times New Roman" w:eastAsia="Times New Roman" w:hAnsi="Times New Roman" w:cs="Times New Roman"/>
                <w:color w:val="000000" w:themeColor="text1"/>
                <w:sz w:val="21"/>
                <w:szCs w:val="21"/>
                <w:lang w:eastAsia="ru-RU"/>
              </w:rPr>
              <w:br/>
              <w:t>10</w:t>
            </w:r>
          </w:p>
        </w:tc>
      </w:tr>
      <w:tr w:rsidR="00AE3AAC" w:rsidRPr="00AE3AAC" w14:paraId="48D56BA8" w14:textId="77777777" w:rsidTr="00AE3AA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47C881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Суглинок легкий и тяжелый; глины</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587CDA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 </w:t>
            </w:r>
            <w:r w:rsidRPr="00AE3AAC">
              <w:rPr>
                <w:rFonts w:ascii="Times New Roman" w:eastAsia="Times New Roman" w:hAnsi="Times New Roman" w:cs="Times New Roman"/>
                <w:color w:val="000000" w:themeColor="text1"/>
                <w:sz w:val="21"/>
                <w:szCs w:val="21"/>
                <w:lang w:eastAsia="ru-RU"/>
              </w:rPr>
              <w:br/>
              <w:t>4-7</w:t>
            </w:r>
          </w:p>
        </w:tc>
      </w:tr>
      <w:tr w:rsidR="00AE3AAC" w:rsidRPr="00AE3AAC" w14:paraId="32586357" w14:textId="77777777" w:rsidTr="00AE3AAC">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8FEBD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Над чертой - при 1-м типе местности по увлажнению согласно табл.1 настоящего приложения, под чертой - при 2-м и 3-м типах.</w:t>
            </w:r>
          </w:p>
        </w:tc>
      </w:tr>
    </w:tbl>
    <w:p w14:paraId="03E7C33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6D39012D"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9</w:t>
      </w:r>
    </w:p>
    <w:p w14:paraId="3EEF0047"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Тип местности в I дорожно-климатической зоне по условиям увлажнения </w:t>
      </w:r>
      <w:r w:rsidRPr="00AE3AAC">
        <w:rPr>
          <w:rFonts w:ascii="Arial" w:eastAsia="Times New Roman" w:hAnsi="Arial" w:cs="Arial"/>
          <w:b/>
          <w:bCs/>
          <w:color w:val="000000" w:themeColor="text1"/>
          <w:spacing w:val="2"/>
          <w:sz w:val="21"/>
          <w:szCs w:val="21"/>
          <w:lang w:eastAsia="ru-RU"/>
        </w:rPr>
        <w:br/>
        <w:t>и мерзлотно-грунтовым особенностям</w:t>
      </w:r>
    </w:p>
    <w:tbl>
      <w:tblPr>
        <w:tblW w:w="0" w:type="auto"/>
        <w:tblCellMar>
          <w:left w:w="0" w:type="dxa"/>
          <w:right w:w="0" w:type="dxa"/>
        </w:tblCellMar>
        <w:tblLook w:val="04A0" w:firstRow="1" w:lastRow="0" w:firstColumn="1" w:lastColumn="0" w:noHBand="0" w:noVBand="1"/>
      </w:tblPr>
      <w:tblGrid>
        <w:gridCol w:w="696"/>
        <w:gridCol w:w="2141"/>
        <w:gridCol w:w="1873"/>
        <w:gridCol w:w="2103"/>
        <w:gridCol w:w="2542"/>
      </w:tblGrid>
      <w:tr w:rsidR="00AE3AAC" w:rsidRPr="00AE3AAC" w14:paraId="1153B3D9" w14:textId="77777777" w:rsidTr="00AE3AAC">
        <w:trPr>
          <w:trHeight w:val="15"/>
        </w:trPr>
        <w:tc>
          <w:tcPr>
            <w:tcW w:w="739" w:type="dxa"/>
            <w:hideMark/>
          </w:tcPr>
          <w:p w14:paraId="71EA710B"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772" w:type="dxa"/>
            <w:hideMark/>
          </w:tcPr>
          <w:p w14:paraId="49FF974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6D5A4D9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14:paraId="3C5F5D7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326" w:type="dxa"/>
            <w:hideMark/>
          </w:tcPr>
          <w:p w14:paraId="31908BE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E727B27" w14:textId="77777777" w:rsidTr="00AE3AA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2755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 мест- ности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70D24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Условия увлажнения грунтов</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4AD85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Мерзлотные процессы и явления</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598C9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w:t>
            </w:r>
          </w:p>
        </w:tc>
      </w:tr>
      <w:tr w:rsidR="00AE3AAC" w:rsidRPr="00AE3AAC" w14:paraId="6A84BAF0" w14:textId="77777777" w:rsidTr="00AE3AA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EB774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C4B14F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7710AF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BEBCD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тип</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602C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характеристика</w:t>
            </w:r>
          </w:p>
        </w:tc>
      </w:tr>
      <w:tr w:rsidR="00AE3AAC" w:rsidRPr="00AE3AAC" w14:paraId="725B3112" w14:textId="77777777" w:rsidTr="00AE3AA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0479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3AAAEF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Сухие места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605E80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Отсутствуют</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A26A4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Крупнообломочный; песчаный</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D339B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Массивная текстура; непросадочный или талый</w:t>
            </w:r>
          </w:p>
        </w:tc>
      </w:tr>
      <w:tr w:rsidR="00AE3AAC" w:rsidRPr="00AE3AAC" w14:paraId="3C874C34" w14:textId="77777777" w:rsidTr="00AE3AA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14:paraId="2F7673E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6E49423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Сырые места. В летнее время возможно избыточное увлажнение грунтов деятельного слоя поверхностными водами</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0B7DA43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Заболачивание; морозное пучение (сезонные бугры пучения)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14:paraId="6E11142A"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Песчаный; глинистый</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14:paraId="203F6EB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Массивная и слоистая текстуры; малольдистый и малопросадочный</w:t>
            </w:r>
          </w:p>
        </w:tc>
      </w:tr>
      <w:tr w:rsidR="00AE3AAC" w:rsidRPr="00AE3AAC" w14:paraId="11D68CDF" w14:textId="77777777" w:rsidTr="00AE3AA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D834C0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3-й</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1092414"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Мокрые места. В летнее время постоянное избыточное увлажнение грунтов деятельного слоя поверхностными и надмерзлотными водами</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6B9E42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Заболачивание; морозное пучение (многолетние бугры пучения); термокарстовый рельеф; солифлюкция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73E5D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Глинистый; возможно наличие подземных льдов</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D466D2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Слоистая и сетчатая текстуры; льдистый и сильнольдистый; просадочный, сильнопросадочный и чрезмерно просадочный</w:t>
            </w:r>
          </w:p>
        </w:tc>
      </w:tr>
    </w:tbl>
    <w:p w14:paraId="6EE70BD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br/>
      </w:r>
    </w:p>
    <w:p w14:paraId="30BF4114"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10</w:t>
      </w:r>
    </w:p>
    <w:p w14:paraId="343078CE"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Классификация грунтов по льдистости и просадочности в I дорожно-климатической зоне</w:t>
      </w:r>
    </w:p>
    <w:tbl>
      <w:tblPr>
        <w:tblW w:w="0" w:type="auto"/>
        <w:tblCellMar>
          <w:left w:w="0" w:type="dxa"/>
          <w:right w:w="0" w:type="dxa"/>
        </w:tblCellMar>
        <w:tblLook w:val="04A0" w:firstRow="1" w:lastRow="0" w:firstColumn="1" w:lastColumn="0" w:noHBand="0" w:noVBand="1"/>
      </w:tblPr>
      <w:tblGrid>
        <w:gridCol w:w="2439"/>
        <w:gridCol w:w="2084"/>
        <w:gridCol w:w="1175"/>
        <w:gridCol w:w="1344"/>
        <w:gridCol w:w="1163"/>
        <w:gridCol w:w="1150"/>
      </w:tblGrid>
      <w:tr w:rsidR="00AE3AAC" w:rsidRPr="00AE3AAC" w14:paraId="05109ADC" w14:textId="77777777" w:rsidTr="00AE3AAC">
        <w:trPr>
          <w:trHeight w:val="15"/>
        </w:trPr>
        <w:tc>
          <w:tcPr>
            <w:tcW w:w="2772" w:type="dxa"/>
            <w:hideMark/>
          </w:tcPr>
          <w:p w14:paraId="429736D3"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402" w:type="dxa"/>
            <w:hideMark/>
          </w:tcPr>
          <w:p w14:paraId="3E1F1B2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4A60E96D"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02E7E10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14B088A3"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5376867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7EAEEBF4"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9119C6C"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3AAC56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640F6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Суммарная влажность грунтов деятельного слоя</w:t>
            </w:r>
          </w:p>
        </w:tc>
      </w:tr>
      <w:tr w:rsidR="00AE3AAC" w:rsidRPr="00AE3AAC" w14:paraId="1F05AC68"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79EE92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Разновидность грунта по просадочности </w:t>
            </w:r>
            <w:r w:rsidRPr="00AE3AAC">
              <w:rPr>
                <w:rFonts w:ascii="Times New Roman" w:eastAsia="Times New Roman" w:hAnsi="Times New Roman" w:cs="Times New Roman"/>
                <w:color w:val="000000" w:themeColor="text1"/>
                <w:sz w:val="21"/>
                <w:szCs w:val="21"/>
                <w:lang w:eastAsia="ru-RU"/>
              </w:rPr>
              <w:br/>
              <w:t>при оттаивании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6642EC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Льдистость* грунта вечномерзлой толщи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6444F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пески мелкие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B59C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пески пылеватые, супеси легкие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43C69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270C0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торф</w:t>
            </w:r>
          </w:p>
        </w:tc>
      </w:tr>
      <w:tr w:rsidR="00AE3AAC" w:rsidRPr="00AE3AAC" w14:paraId="4B7FABA3" w14:textId="77777777" w:rsidTr="00AE3AA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B3E44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Непросадочный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49511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Без ледяных включений (0-0,01)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6B9666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0,18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9B59D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FD2325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DE23E5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r>
      <w:tr w:rsidR="00AE3AAC" w:rsidRPr="00AE3AAC" w14:paraId="5AC66A78"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7BE85FF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Слабопросадочный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1CB7233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Малольдистый (0,01-0,1)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8CF82C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0,18 </w:t>
            </w:r>
            <w:r w:rsidRPr="00AE3AAC">
              <w:rPr>
                <w:rFonts w:ascii="Times New Roman" w:eastAsia="Times New Roman" w:hAnsi="Times New Roman" w:cs="Times New Roman"/>
                <w:color w:val="000000" w:themeColor="text1"/>
                <w:sz w:val="21"/>
                <w:szCs w:val="21"/>
                <w:lang w:eastAsia="ru-RU"/>
              </w:rPr>
              <w:br/>
              <w:t>до 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0BD9A95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0,2 </w:t>
            </w:r>
            <w:r w:rsidRPr="00AE3AAC">
              <w:rPr>
                <w:rFonts w:ascii="Times New Roman" w:eastAsia="Times New Roman" w:hAnsi="Times New Roman" w:cs="Times New Roman"/>
                <w:color w:val="000000" w:themeColor="text1"/>
                <w:sz w:val="21"/>
                <w:szCs w:val="21"/>
                <w:lang w:eastAsia="ru-RU"/>
              </w:rPr>
              <w:br/>
              <w:t>до 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841872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0,2 </w:t>
            </w:r>
            <w:r w:rsidRPr="00AE3AAC">
              <w:rPr>
                <w:rFonts w:ascii="Times New Roman" w:eastAsia="Times New Roman" w:hAnsi="Times New Roman" w:cs="Times New Roman"/>
                <w:color w:val="000000" w:themeColor="text1"/>
                <w:sz w:val="21"/>
                <w:szCs w:val="21"/>
                <w:lang w:eastAsia="ru-RU"/>
              </w:rPr>
              <w:br/>
              <w:t>до 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4E9DCB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2</w:t>
            </w:r>
          </w:p>
        </w:tc>
      </w:tr>
      <w:tr w:rsidR="00AE3AAC" w:rsidRPr="00AE3AAC" w14:paraId="72BCA9DA"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8EF6AB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Просадочный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63DCCDC2"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Льдистый (0,1-0,4)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8CE73E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13422C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6CC08F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0,4 </w:t>
            </w:r>
            <w:r w:rsidRPr="00AE3AAC">
              <w:rPr>
                <w:rFonts w:ascii="Times New Roman" w:eastAsia="Times New Roman" w:hAnsi="Times New Roman" w:cs="Times New Roman"/>
                <w:color w:val="000000" w:themeColor="text1"/>
                <w:sz w:val="21"/>
                <w:szCs w:val="21"/>
                <w:lang w:eastAsia="ru-RU"/>
              </w:rPr>
              <w:br/>
              <w:t>до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24095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2 </w:t>
            </w:r>
            <w:r w:rsidRPr="00AE3AAC">
              <w:rPr>
                <w:rFonts w:ascii="Times New Roman" w:eastAsia="Times New Roman" w:hAnsi="Times New Roman" w:cs="Times New Roman"/>
                <w:color w:val="000000" w:themeColor="text1"/>
                <w:sz w:val="21"/>
                <w:szCs w:val="21"/>
                <w:lang w:eastAsia="ru-RU"/>
              </w:rPr>
              <w:br/>
              <w:t>до 12</w:t>
            </w:r>
          </w:p>
        </w:tc>
      </w:tr>
      <w:tr w:rsidR="00AE3AAC" w:rsidRPr="00AE3AAC" w14:paraId="21734EAA" w14:textId="77777777" w:rsidTr="00AE3AA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ACD139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Сильнопросадочный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876855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Сильнольдистый</w:t>
            </w:r>
            <w:r w:rsidRPr="00AE3AAC">
              <w:rPr>
                <w:rFonts w:ascii="Times New Roman" w:eastAsia="Times New Roman" w:hAnsi="Times New Roman" w:cs="Times New Roman"/>
                <w:color w:val="000000" w:themeColor="text1"/>
                <w:sz w:val="21"/>
                <w:szCs w:val="21"/>
                <w:lang w:eastAsia="ru-RU"/>
              </w:rPr>
              <w:br/>
              <w:t>(0,4-0,6)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5E5440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76E8A1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26B4893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7701F72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12</w:t>
            </w:r>
          </w:p>
        </w:tc>
      </w:tr>
      <w:tr w:rsidR="00AE3AAC" w:rsidRPr="00AE3AAC" w14:paraId="4068AB06" w14:textId="77777777" w:rsidTr="00AE3AA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F9D8BEC"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Чрезмерно просадочный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3A0DD77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 крупными включениями подземного льда (0,6-1,0)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00FDE4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BD0034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61B2D7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BACD4B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12</w:t>
            </w:r>
          </w:p>
        </w:tc>
      </w:tr>
      <w:tr w:rsidR="00AE3AAC" w:rsidRPr="00AE3AAC" w14:paraId="64C90DB4" w14:textId="77777777" w:rsidTr="00AE3AAC">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75D06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________________ </w:t>
            </w:r>
            <w:r w:rsidRPr="00AE3AAC">
              <w:rPr>
                <w:rFonts w:ascii="Times New Roman" w:eastAsia="Times New Roman" w:hAnsi="Times New Roman" w:cs="Times New Roman"/>
                <w:color w:val="000000" w:themeColor="text1"/>
                <w:sz w:val="21"/>
                <w:szCs w:val="21"/>
                <w:lang w:eastAsia="ru-RU"/>
              </w:rPr>
              <w:br/>
              <w:t>* Отношение объема прослоек льда к объему мерзлого грунта (с учетом включений частиц льда).</w:t>
            </w:r>
          </w:p>
        </w:tc>
      </w:tr>
    </w:tbl>
    <w:p w14:paraId="101FB020"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11</w:t>
      </w:r>
    </w:p>
    <w:p w14:paraId="2AB46729"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Разновидности грунтов по степени увлажнения</w:t>
      </w:r>
    </w:p>
    <w:tbl>
      <w:tblPr>
        <w:tblW w:w="0" w:type="auto"/>
        <w:tblCellMar>
          <w:left w:w="0" w:type="dxa"/>
          <w:right w:w="0" w:type="dxa"/>
        </w:tblCellMar>
        <w:tblLook w:val="04A0" w:firstRow="1" w:lastRow="0" w:firstColumn="1" w:lastColumn="0" w:noHBand="0" w:noVBand="1"/>
      </w:tblPr>
      <w:tblGrid>
        <w:gridCol w:w="4424"/>
        <w:gridCol w:w="4931"/>
      </w:tblGrid>
      <w:tr w:rsidR="00AE3AAC" w:rsidRPr="00AE3AAC" w14:paraId="0F54819E" w14:textId="77777777" w:rsidTr="00AE3AAC">
        <w:trPr>
          <w:trHeight w:val="15"/>
        </w:trPr>
        <w:tc>
          <w:tcPr>
            <w:tcW w:w="4620" w:type="dxa"/>
            <w:hideMark/>
          </w:tcPr>
          <w:p w14:paraId="65E657D3"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5174" w:type="dxa"/>
            <w:hideMark/>
          </w:tcPr>
          <w:p w14:paraId="50C421E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6BA17169" w14:textId="77777777" w:rsidTr="00AE3AA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FD4BD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Разновидности грунтов</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B5233F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Влажность</w:t>
            </w:r>
          </w:p>
        </w:tc>
      </w:tr>
      <w:tr w:rsidR="00AE3AAC" w:rsidRPr="00AE3AAC" w14:paraId="34D119B8" w14:textId="77777777" w:rsidTr="00AE3AA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88B6B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Недоувлажненные</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6D56D5B" w14:textId="721A2FB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0,9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437E060" wp14:editId="05CF05B2">
                      <wp:extent cx="238125" cy="228600"/>
                      <wp:effectExtent l="0" t="0" r="0" b="0"/>
                      <wp:docPr id="17" name="Прямоугольник 1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4993D" id="Прямоугольник 17"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" filled="f" stroked="f">
                      <o:lock v:ext="edit" aspectratio="t"/>
                      <w10:anchorlock/>
                    </v:rect>
                  </w:pict>
                </mc:Fallback>
              </mc:AlternateContent>
            </w:r>
          </w:p>
        </w:tc>
      </w:tr>
      <w:tr w:rsidR="00AE3AAC" w:rsidRPr="00AE3AAC" w14:paraId="3424536F" w14:textId="77777777" w:rsidTr="00AE3AA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54D483A1"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Нормальной влажности</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77CAA4E1" w14:textId="3EB177F1"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0,9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EA78FC1" wp14:editId="24612ABE">
                      <wp:extent cx="238125" cy="228600"/>
                      <wp:effectExtent l="0" t="0" r="0" b="0"/>
                      <wp:docPr id="16" name="Прямоугольник 1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588B0" id="Прямоугольник 16"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до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4D42A086" wp14:editId="205A613B">
                      <wp:extent cx="342900" cy="228600"/>
                      <wp:effectExtent l="0" t="0" r="0" b="0"/>
                      <wp:docPr id="15" name="Прямоугольник 1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82C1" id="Прямоугольник 15"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" filled="f" stroked="f">
                      <o:lock v:ext="edit" aspectratio="t"/>
                      <w10:anchorlock/>
                    </v:rect>
                  </w:pict>
                </mc:Fallback>
              </mc:AlternateContent>
            </w:r>
          </w:p>
        </w:tc>
      </w:tr>
      <w:tr w:rsidR="00AE3AAC" w:rsidRPr="00AE3AAC" w14:paraId="51EFBDA0" w14:textId="77777777" w:rsidTr="00AE3AA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14:paraId="70A1A15D"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Повышенной влажности</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03B8570A" w14:textId="3212CA44"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015247A" wp14:editId="314EAB6A">
                      <wp:extent cx="342900" cy="228600"/>
                      <wp:effectExtent l="0" t="0" r="0" b="0"/>
                      <wp:docPr id="14" name="Прямоугольник 1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44AE9" id="Прямоугольник 14"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6251019" wp14:editId="7F30B65C">
                      <wp:extent cx="342900" cy="228600"/>
                      <wp:effectExtent l="0" t="0" r="0" b="0"/>
                      <wp:docPr id="13" name="Прямоугольник 13"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1666C" id="Прямоугольник 13"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" filled="f" stroked="f">
                      <o:lock v:ext="edit" aspectratio="t"/>
                      <w10:anchorlock/>
                    </v:rect>
                  </w:pict>
                </mc:Fallback>
              </mc:AlternateContent>
            </w:r>
          </w:p>
        </w:tc>
      </w:tr>
      <w:tr w:rsidR="00AE3AAC" w:rsidRPr="00AE3AAC" w14:paraId="2461359E" w14:textId="77777777" w:rsidTr="00AE3AA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54A764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Переувлажненные</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14:paraId="44A90CEA" w14:textId="3F1C0F01"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6E75644" wp14:editId="3BE79A6D">
                      <wp:extent cx="342900" cy="228600"/>
                      <wp:effectExtent l="0" t="0" r="0" b="0"/>
                      <wp:docPr id="12" name="Прямоугольник 12"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C39D6" id="Прямоугольник 12"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" filled="f" stroked="f">
                      <o:lock v:ext="edit" aspectratio="t"/>
                      <w10:anchorlock/>
                    </v:rect>
                  </w:pict>
                </mc:Fallback>
              </mc:AlternateContent>
            </w:r>
          </w:p>
        </w:tc>
      </w:tr>
      <w:tr w:rsidR="00AE3AAC" w:rsidRPr="00AE3AAC" w14:paraId="3D273F67" w14:textId="77777777" w:rsidTr="00AE3AAC">
        <w:tc>
          <w:tcPr>
            <w:tcW w:w="97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52A240" w14:textId="24B6736E"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Примечание.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3E5379D" wp14:editId="58468703">
                      <wp:extent cx="342900" cy="228600"/>
                      <wp:effectExtent l="0" t="0" r="0" b="0"/>
                      <wp:docPr id="11" name="Прямоугольник 11"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2AF52" id="Прямоугольник 11"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 максимально возможная влажность грунта при коэффициенте уплотнения 0,9.</w:t>
            </w:r>
          </w:p>
        </w:tc>
      </w:tr>
    </w:tbl>
    <w:p w14:paraId="25B81734"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225EF5FE"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12</w:t>
      </w:r>
    </w:p>
    <w:p w14:paraId="300FCB6B"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Допустимая влажность грунтов при уплотнении</w:t>
      </w:r>
    </w:p>
    <w:tbl>
      <w:tblPr>
        <w:tblW w:w="0" w:type="auto"/>
        <w:tblCellMar>
          <w:left w:w="0" w:type="dxa"/>
          <w:right w:w="0" w:type="dxa"/>
        </w:tblCellMar>
        <w:tblLook w:val="04A0" w:firstRow="1" w:lastRow="0" w:firstColumn="1" w:lastColumn="0" w:noHBand="0" w:noVBand="1"/>
      </w:tblPr>
      <w:tblGrid>
        <w:gridCol w:w="4807"/>
        <w:gridCol w:w="1137"/>
        <w:gridCol w:w="1137"/>
        <w:gridCol w:w="1137"/>
        <w:gridCol w:w="1137"/>
      </w:tblGrid>
      <w:tr w:rsidR="00AE3AAC" w:rsidRPr="00AE3AAC" w14:paraId="2F300CD2" w14:textId="77777777" w:rsidTr="00AE3AAC">
        <w:trPr>
          <w:trHeight w:val="15"/>
        </w:trPr>
        <w:tc>
          <w:tcPr>
            <w:tcW w:w="5729" w:type="dxa"/>
            <w:hideMark/>
          </w:tcPr>
          <w:p w14:paraId="68FB9FE9"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294" w:type="dxa"/>
            <w:hideMark/>
          </w:tcPr>
          <w:p w14:paraId="183297E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67F9F565"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7B480F49"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14:paraId="167F5D6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199CCF1" w14:textId="77777777" w:rsidTr="00AE3AA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688F2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Грунты</w:t>
            </w:r>
          </w:p>
        </w:tc>
        <w:tc>
          <w:tcPr>
            <w:tcW w:w="517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349CF13" w14:textId="494789F6"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Допустимая влажность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B932B65" wp14:editId="55556D1B">
                      <wp:extent cx="342900" cy="228600"/>
                      <wp:effectExtent l="0" t="0" r="0" b="0"/>
                      <wp:docPr id="10" name="Прямоугольник 10"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AA8D9" id="Прямоугольник 10" o:spid="_x0000_s1026" alt="СНиП 2.05.02-85* Автомобильные дороги (с Изменениями N 2-5)"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w:t>
            </w:r>
            <w:r w:rsidRPr="00AE3AAC">
              <w:rPr>
                <w:rFonts w:ascii="Times New Roman" w:eastAsia="Times New Roman" w:hAnsi="Times New Roman" w:cs="Times New Roman"/>
                <w:color w:val="000000" w:themeColor="text1"/>
                <w:sz w:val="21"/>
                <w:szCs w:val="21"/>
                <w:lang w:eastAsia="ru-RU"/>
              </w:rPr>
              <w:br/>
              <w:t>в долях от оптимальной при требуемом коэффициенте уплотнения грунта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7F4A5B9" wp14:editId="318DE5DC">
                      <wp:extent cx="200025" cy="228600"/>
                      <wp:effectExtent l="0" t="0" r="0" b="0"/>
                      <wp:docPr id="9" name="Прямоугольник 9"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32103" id="Прямоугольник 9" o:spid="_x0000_s1026" alt="СНиП 2.05.02-85* Автомобильные дороги (с Изменениями N 2-5)"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" filled="f" stroked="f">
                      <o:lock v:ext="edit" aspectratio="t"/>
                      <w10:anchorlock/>
                    </v:rect>
                  </w:pict>
                </mc:Fallback>
              </mc:AlternateContent>
            </w:r>
          </w:p>
        </w:tc>
      </w:tr>
      <w:tr w:rsidR="00AE3AAC" w:rsidRPr="00AE3AAC" w14:paraId="3148AAF5" w14:textId="77777777" w:rsidTr="00AE3AA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4580681"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FE623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0BED7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1,0-0,98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A2D61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FCDA1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r>
      <w:tr w:rsidR="00AE3AAC" w:rsidRPr="00AE3AAC" w14:paraId="59ADE71E" w14:textId="77777777" w:rsidTr="00AE3AA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BD34EB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Пески пылеватые; супеси легкие крупные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7FE14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8F1507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CA95EA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8A193C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w:t>
            </w:r>
          </w:p>
        </w:tc>
      </w:tr>
      <w:tr w:rsidR="00AE3AAC" w:rsidRPr="00AE3AAC" w14:paraId="28E06C53" w14:textId="77777777" w:rsidTr="00AE3AA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14:paraId="7F8856D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Супеси легкие и пылеватые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C787A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4FABF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28FF9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87197F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1,60</w:t>
            </w:r>
          </w:p>
        </w:tc>
      </w:tr>
      <w:tr w:rsidR="00AE3AAC" w:rsidRPr="00AE3AAC" w14:paraId="12F1610D" w14:textId="77777777" w:rsidTr="00AE3AA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14:paraId="44A87475"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Супеси тяжелые пылеватые; суглинки легкие и легкие пылеватые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D88913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B377CE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ABEFA1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B8E08B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1,50</w:t>
            </w:r>
          </w:p>
        </w:tc>
      </w:tr>
      <w:tr w:rsidR="00AE3AAC" w:rsidRPr="00AE3AAC" w14:paraId="617D56D2" w14:textId="77777777" w:rsidTr="00AE3AA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124D9E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Суглинки тяжелые и тяжелые пылеватые, глины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DC87D3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F794C7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B77AA7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8D2FE9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r>
      <w:tr w:rsidR="00AE3AAC" w:rsidRPr="00AE3AAC" w14:paraId="4CFBCB20" w14:textId="77777777" w:rsidTr="00AE3AAC">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789513" w14:textId="4B14AADD"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Примечания: 1. При возведении насыпей из непылеватых песков в летних условиях допустимая влажность не ограничивается.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2. Настоящие ограничения не распространяются на насыпи, возводимые гидронамывом.</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3. При возведении насыпей в зимних условиях влажность не должна, как правило, быть более 1,3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F86707D" wp14:editId="1E1C9F36">
                      <wp:extent cx="238125" cy="228600"/>
                      <wp:effectExtent l="0" t="0" r="0" b="0"/>
                      <wp:docPr id="8" name="Прямоугольник 8"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BB635" id="Прямоугольник 8"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при песчаных и непылеватых супесчаных, 1,2</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39653CA" wp14:editId="1B0C1105">
                      <wp:extent cx="238125" cy="228600"/>
                      <wp:effectExtent l="0" t="0" r="0" b="0"/>
                      <wp:docPr id="7" name="Прямоугольник 7"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06E87" id="Прямоугольник 7"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 при супесчаных пылеватых и суглинках легких и 1,1</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91920D5" wp14:editId="227D6B8F">
                      <wp:extent cx="238125" cy="228600"/>
                      <wp:effectExtent l="0" t="0" r="0" b="0"/>
                      <wp:docPr id="6" name="Прямоугольник 6"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1B104" id="Прямоугольник 6" o:spid="_x0000_s1026" alt="СНиП 2.05.02-85* Автомобильные дороги (с Изменениями N 2-5)"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 для других связных грунтов.</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нормами </w:t>
            </w:r>
            <w:hyperlink r:id="rId47" w:history="1">
              <w:r w:rsidRPr="00AE3AAC">
                <w:rPr>
                  <w:rFonts w:ascii="Times New Roman" w:eastAsia="Times New Roman" w:hAnsi="Times New Roman" w:cs="Times New Roman"/>
                  <w:color w:val="000000" w:themeColor="text1"/>
                  <w:sz w:val="21"/>
                  <w:szCs w:val="21"/>
                  <w:lang w:eastAsia="ru-RU"/>
                </w:rPr>
                <w:t>СНиП 3.06.03-85</w:t>
              </w:r>
            </w:hyperlink>
            <w:r w:rsidRPr="00AE3AAC">
              <w:rPr>
                <w:rFonts w:ascii="Times New Roman" w:eastAsia="Times New Roman" w:hAnsi="Times New Roman" w:cs="Times New Roman"/>
                <w:color w:val="000000" w:themeColor="text1"/>
                <w:sz w:val="21"/>
                <w:szCs w:val="21"/>
                <w:lang w:eastAsia="ru-RU"/>
              </w:rPr>
              <w:t>.</w:t>
            </w:r>
          </w:p>
        </w:tc>
      </w:tr>
    </w:tbl>
    <w:p w14:paraId="72AC6091"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13</w:t>
      </w:r>
    </w:p>
    <w:p w14:paraId="5A0181A0"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Расчетные схемы увлажнения</w:t>
      </w:r>
    </w:p>
    <w:tbl>
      <w:tblPr>
        <w:tblW w:w="0" w:type="auto"/>
        <w:tblCellMar>
          <w:left w:w="0" w:type="dxa"/>
          <w:right w:w="0" w:type="dxa"/>
        </w:tblCellMar>
        <w:tblLook w:val="04A0" w:firstRow="1" w:lastRow="0" w:firstColumn="1" w:lastColumn="0" w:noHBand="0" w:noVBand="1"/>
      </w:tblPr>
      <w:tblGrid>
        <w:gridCol w:w="1060"/>
        <w:gridCol w:w="2166"/>
        <w:gridCol w:w="6129"/>
      </w:tblGrid>
      <w:tr w:rsidR="00AE3AAC" w:rsidRPr="00AE3AAC" w14:paraId="72716484" w14:textId="77777777" w:rsidTr="00AE3AAC">
        <w:trPr>
          <w:trHeight w:val="15"/>
        </w:trPr>
        <w:tc>
          <w:tcPr>
            <w:tcW w:w="1109" w:type="dxa"/>
            <w:hideMark/>
          </w:tcPr>
          <w:p w14:paraId="06D6C726"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402" w:type="dxa"/>
            <w:hideMark/>
          </w:tcPr>
          <w:p w14:paraId="78A29F1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7762" w:type="dxa"/>
            <w:hideMark/>
          </w:tcPr>
          <w:p w14:paraId="11BF4972"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569CA5B" w14:textId="77777777" w:rsidTr="00AE3A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A0E7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Схема увлаж- нения рабочего слоя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78F3D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Источники</w:t>
            </w:r>
            <w:r w:rsidRPr="00AE3AAC">
              <w:rPr>
                <w:rFonts w:ascii="Times New Roman" w:eastAsia="Times New Roman" w:hAnsi="Times New Roman" w:cs="Times New Roman"/>
                <w:color w:val="000000" w:themeColor="text1"/>
                <w:sz w:val="21"/>
                <w:szCs w:val="21"/>
                <w:lang w:eastAsia="ru-RU"/>
              </w:rPr>
              <w:br/>
              <w:t>увлажнения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07E4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Условия отнесения </w:t>
            </w:r>
            <w:r w:rsidRPr="00AE3AAC">
              <w:rPr>
                <w:rFonts w:ascii="Times New Roman" w:eastAsia="Times New Roman" w:hAnsi="Times New Roman" w:cs="Times New Roman"/>
                <w:color w:val="000000" w:themeColor="text1"/>
                <w:sz w:val="21"/>
                <w:szCs w:val="21"/>
                <w:lang w:eastAsia="ru-RU"/>
              </w:rPr>
              <w:br/>
              <w:t>к данному типу увлажнения</w:t>
            </w:r>
          </w:p>
        </w:tc>
      </w:tr>
      <w:tr w:rsidR="00AE3AAC" w:rsidRPr="00AE3AAC" w14:paraId="6863558F" w14:textId="77777777" w:rsidTr="00AE3A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684C6F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D2F8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Атмосферные осадки</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E936A5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насыпей на участках 1-го типа местности по условиям увлажнения (п.6.3 и табл.1 настоящего приложения).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табл.21.</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 xml:space="preserve">Для насыпей на участках 2-го типа при расстоянии от уреза поверхностной воды (отсутствующей не менее 2/3 летнего периода) более 5-10 м при супесях; 2-5 м при легких пылеватых суглинках и 2 м при тяжелых пылеватых суглинках и глинах (меньшие значения следует принимать для грунтов с большим </w:t>
            </w:r>
            <w:r w:rsidRPr="00AE3AAC">
              <w:rPr>
                <w:rFonts w:ascii="Times New Roman" w:eastAsia="Times New Roman" w:hAnsi="Times New Roman" w:cs="Times New Roman"/>
                <w:color w:val="000000" w:themeColor="text1"/>
                <w:sz w:val="21"/>
                <w:szCs w:val="21"/>
                <w:lang w:eastAsia="ru-RU"/>
              </w:rPr>
              <w:lastRenderedPageBreak/>
              <w:t>числом пластичности; при залегании различных грунтов - принимать наибольшие значения).</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В выемках в песчаных и глинистых грунтах при уклонах кюветов более 20‰ (в I-III дорожно-климатических зонах) и при возвышении поверхности покрытия над расчетным уровнем грунтовых вод, более чем в 1,5 раза превышающем требования табл.21.</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AE3AAC" w:rsidRPr="00AE3AAC" w14:paraId="7158A48A" w14:textId="77777777" w:rsidTr="00AE3A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45D6338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2-я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14:paraId="4582AC9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Кратковременно стоящие (до 30 сут) поверхностные воды; атмосферные осадки</w:t>
            </w:r>
          </w:p>
        </w:tc>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14:paraId="4122DBD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насыпей на участках 2-го типа местности по условиям увлажнения (п.6.3 и табл.1 настоящего приложения) при возвышении поверхности покрытия, не менее требуемого по табл.21 и не более чем в 1,5 раза превышающем эти требования, и при крутизне откосов не менее 1:1,5 и простом (без берм) поперечном профиле насыпи.</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отсутствии длительно (более 30 сут) стоящих поверхностных вод и выполнении условий предыдущего абзаца. </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В выемках в песчаных и глинистых грунтах при уклонах кюветов менее 20‰ (в I, II зонах) и возвышении поверхности покрытия над расчетным уровнем грунтовых вод, более чем в 1,5 раза превышающем требования табл.21.</w:t>
            </w:r>
          </w:p>
        </w:tc>
      </w:tr>
      <w:tr w:rsidR="00AE3AAC" w:rsidRPr="00AE3AAC" w14:paraId="346927A2" w14:textId="77777777" w:rsidTr="00AE3A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0AD2F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3-я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EFF6FC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Грунтовые или дли- тельно (более 30 сут) стоящие поверхностные воды; атмосферные осадки</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87039E0"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Для насыпей на участках 3-го типа местности по условиям увлажнения (п.6.3 и табл.1 настоящего приложения) при возвышении поверхности покрытия, отвечающем требованиям табл.21, но не превышающем их более чем в 1,5 раза.</w:t>
            </w:r>
            <w:r w:rsidRPr="00AE3AAC">
              <w:rPr>
                <w:rFonts w:ascii="Times New Roman" w:eastAsia="Times New Roman" w:hAnsi="Times New Roman" w:cs="Times New Roman"/>
                <w:color w:val="000000" w:themeColor="text1"/>
                <w:sz w:val="21"/>
                <w:szCs w:val="21"/>
                <w:lang w:eastAsia="ru-RU"/>
              </w:rPr>
              <w:br/>
            </w:r>
            <w:r w:rsidRPr="00AE3AAC">
              <w:rPr>
                <w:rFonts w:ascii="Times New Roman" w:eastAsia="Times New Roman" w:hAnsi="Times New Roman" w:cs="Times New Roman"/>
                <w:color w:val="000000" w:themeColor="text1"/>
                <w:sz w:val="21"/>
                <w:szCs w:val="21"/>
                <w:lang w:eastAsia="ru-RU"/>
              </w:rPr>
              <w:br/>
              <w:t>То же, для выемок, в основании которых имеется уровень грунтовых вод, расположение которого по глубине не превышает требования табл.21 более чем в 1,5 раза</w:t>
            </w:r>
          </w:p>
        </w:tc>
      </w:tr>
    </w:tbl>
    <w:p w14:paraId="412242D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p>
    <w:p w14:paraId="5A6B663B"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Таблица 14</w:t>
      </w:r>
    </w:p>
    <w:p w14:paraId="653DD8BF"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Значения коэффициентов относительного уплотнения</w:t>
      </w:r>
    </w:p>
    <w:tbl>
      <w:tblPr>
        <w:tblW w:w="0" w:type="auto"/>
        <w:tblCellMar>
          <w:left w:w="0" w:type="dxa"/>
          <w:right w:w="0" w:type="dxa"/>
        </w:tblCellMar>
        <w:tblLook w:val="04A0" w:firstRow="1" w:lastRow="0" w:firstColumn="1" w:lastColumn="0" w:noHBand="0" w:noVBand="1"/>
      </w:tblPr>
      <w:tblGrid>
        <w:gridCol w:w="1405"/>
        <w:gridCol w:w="1268"/>
        <w:gridCol w:w="1062"/>
        <w:gridCol w:w="1376"/>
        <w:gridCol w:w="805"/>
        <w:gridCol w:w="795"/>
        <w:gridCol w:w="787"/>
        <w:gridCol w:w="1857"/>
      </w:tblGrid>
      <w:tr w:rsidR="00AE3AAC" w:rsidRPr="00AE3AAC" w14:paraId="2943DB7F" w14:textId="77777777" w:rsidTr="00AE3AAC">
        <w:trPr>
          <w:trHeight w:val="15"/>
        </w:trPr>
        <w:tc>
          <w:tcPr>
            <w:tcW w:w="1478" w:type="dxa"/>
            <w:hideMark/>
          </w:tcPr>
          <w:p w14:paraId="10B10622"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1478" w:type="dxa"/>
            <w:hideMark/>
          </w:tcPr>
          <w:p w14:paraId="72450BA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DDD2CE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14:paraId="0910AA4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F624CFF"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5930CA98"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14:paraId="3FD9220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14:paraId="07FA52B7"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07AEBE41" w14:textId="77777777" w:rsidTr="00AE3AA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4866A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lastRenderedPageBreak/>
              <w:t>Требуемый коэффициент уплотнения грунта</w:t>
            </w:r>
          </w:p>
        </w:tc>
        <w:tc>
          <w:tcPr>
            <w:tcW w:w="9425"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964A58" w14:textId="4C1924BB"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Значения коэффициентов относительного уплотнения </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40D6AEA" wp14:editId="6632F620">
                      <wp:extent cx="152400" cy="219075"/>
                      <wp:effectExtent l="0" t="0" r="0" b="0"/>
                      <wp:docPr id="5" name="Прямоугольник 5"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8359C" id="Прямоугольник 5" o:spid="_x0000_s1026" alt="СНиП 2.05.02-85* Автомобильные дороги (с Изменениями N 2-5)"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" filled="f" stroked="f">
                      <o:lock v:ext="edit" aspectratio="t"/>
                      <w10:anchorlock/>
                    </v:rect>
                  </w:pict>
                </mc:Fallback>
              </mc:AlternateContent>
            </w:r>
            <w:r w:rsidRPr="00AE3AAC">
              <w:rPr>
                <w:rFonts w:ascii="Times New Roman" w:eastAsia="Times New Roman" w:hAnsi="Times New Roman" w:cs="Times New Roman"/>
                <w:color w:val="000000" w:themeColor="text1"/>
                <w:sz w:val="21"/>
                <w:szCs w:val="21"/>
                <w:lang w:eastAsia="ru-RU"/>
              </w:rPr>
              <w:t> для грунтов</w:t>
            </w:r>
          </w:p>
        </w:tc>
      </w:tr>
      <w:tr w:rsidR="00AE3AAC" w:rsidRPr="00AE3AAC" w14:paraId="3F53B524" w14:textId="77777777" w:rsidTr="00AE3AA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5C58480"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57907E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пески, супеси, суглинки пылеватые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30135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суглинки, глины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2639B5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лессы и лессовидные грунты</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4B6086" w14:textId="4D9D1C1B"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скальные разрабатываемые грунты при плотности , г/см</w:t>
            </w:r>
            <w:r w:rsidRPr="00AE3AAC">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1CB5D31" wp14:editId="40851C57">
                      <wp:extent cx="104775" cy="219075"/>
                      <wp:effectExtent l="0" t="0" r="0" b="0"/>
                      <wp:docPr id="4" name="Прямоугольник 4" descr="СНиП 2.05.02-85* Автомобильные дороги (с Изменениями N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29FCA" id="Прямоугольник 4" o:spid="_x0000_s1026" alt="СНиП 2.05.02-85* Автомобильные дороги (с Изменениями N 2-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zoBZ&#10;azADAAAvBgAADgAAAAAAAAAAAAAAAAAuAgAAZHJzL2Uyb0RvYy54bWxQSwECLQAUAAYACAAAACEA&#10;ErsFm9wAAAADAQAADwAAAAAAAAAAAAAAAACKBQAAZHJzL2Rvd25yZXYueG1sUEsFBgAAAAAEAAQA&#10;8wAAAJMGAAAAAA==&#10;" filled="f" stroked="f">
                      <o:lock v:ext="edit" aspectratio="t"/>
                      <w10:anchorlock/>
                    </v:rect>
                  </w:pict>
                </mc:Fallback>
              </mc:AlternateConten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0C2E1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шлаки, отвалы перераба- тывающей промышленности</w:t>
            </w:r>
          </w:p>
        </w:tc>
      </w:tr>
      <w:tr w:rsidR="00AE3AAC" w:rsidRPr="00AE3AAC" w14:paraId="5D7C9973" w14:textId="77777777" w:rsidTr="00AE3AA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958F488"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A9BFB4"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2C1C01"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A3B3460"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54EA78"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1,9-2,2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B3BBC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2,2-2,4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37DEB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2,4-2,7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C680460" w14:textId="77777777" w:rsidR="00AE3AAC" w:rsidRPr="00AE3AAC" w:rsidRDefault="00AE3AAC" w:rsidP="00AE3AAC">
            <w:pPr>
              <w:spacing w:after="0" w:line="240" w:lineRule="auto"/>
              <w:rPr>
                <w:rFonts w:ascii="Times New Roman" w:eastAsia="Times New Roman" w:hAnsi="Times New Roman" w:cs="Times New Roman"/>
                <w:color w:val="000000" w:themeColor="text1"/>
                <w:sz w:val="21"/>
                <w:szCs w:val="21"/>
                <w:lang w:eastAsia="ru-RU"/>
              </w:rPr>
            </w:pPr>
          </w:p>
        </w:tc>
      </w:tr>
      <w:tr w:rsidR="00AE3AAC" w:rsidRPr="00AE3AAC" w14:paraId="50179AC0" w14:textId="77777777" w:rsidTr="00AE3AA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017A65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653F87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E6FF04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761C82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D4883B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1F2E85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EC9179E"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39BEE7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1,26-1,47</w:t>
            </w:r>
          </w:p>
        </w:tc>
      </w:tr>
      <w:tr w:rsidR="00AE3AAC" w:rsidRPr="00AE3AAC" w14:paraId="628312BF" w14:textId="77777777" w:rsidTr="00AE3AA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3498A3F3"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5ED65FD7"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6127AE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14:paraId="4A63CD3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71C5096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2F05A9E0"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14:paraId="0752D5E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14:paraId="0FE515D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1,20-1,40</w:t>
            </w:r>
          </w:p>
        </w:tc>
      </w:tr>
      <w:tr w:rsidR="00AE3AAC" w:rsidRPr="00AE3AAC" w14:paraId="4F898BC8" w14:textId="77777777" w:rsidTr="00AE3AA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973141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ED65CA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0ACF8C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6D2195B"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5239126"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0843785"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B52C58D"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0,76</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171A311"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1,13-1,33</w:t>
            </w:r>
          </w:p>
        </w:tc>
      </w:tr>
    </w:tbl>
    <w:p w14:paraId="6AC451DE"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Таблица 15</w:t>
      </w:r>
    </w:p>
    <w:p w14:paraId="0885A62A" w14:textId="77777777" w:rsidR="00AE3AAC" w:rsidRPr="00AE3AAC" w:rsidRDefault="00AE3AAC" w:rsidP="00AE3AAC">
      <w:pPr>
        <w:shd w:val="clear" w:color="auto" w:fill="FFFFFF"/>
        <w:spacing w:line="315" w:lineRule="atLeast"/>
        <w:jc w:val="center"/>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b/>
          <w:bCs/>
          <w:color w:val="000000" w:themeColor="text1"/>
          <w:spacing w:val="2"/>
          <w:sz w:val="21"/>
          <w:szCs w:val="21"/>
          <w:lang w:eastAsia="ru-RU"/>
        </w:rPr>
        <w:t>Классификация местности по подвижности песков</w:t>
      </w:r>
    </w:p>
    <w:tbl>
      <w:tblPr>
        <w:tblW w:w="0" w:type="auto"/>
        <w:tblCellMar>
          <w:left w:w="0" w:type="dxa"/>
          <w:right w:w="0" w:type="dxa"/>
        </w:tblCellMar>
        <w:tblLook w:val="04A0" w:firstRow="1" w:lastRow="0" w:firstColumn="1" w:lastColumn="0" w:noHBand="0" w:noVBand="1"/>
      </w:tblPr>
      <w:tblGrid>
        <w:gridCol w:w="3769"/>
        <w:gridCol w:w="2381"/>
        <w:gridCol w:w="3205"/>
      </w:tblGrid>
      <w:tr w:rsidR="00AE3AAC" w:rsidRPr="00AE3AAC" w14:paraId="71924A63" w14:textId="77777777" w:rsidTr="00AE3AAC">
        <w:trPr>
          <w:trHeight w:val="15"/>
        </w:trPr>
        <w:tc>
          <w:tcPr>
            <w:tcW w:w="4435" w:type="dxa"/>
            <w:hideMark/>
          </w:tcPr>
          <w:p w14:paraId="0A445E1F" w14:textId="77777777" w:rsidR="00AE3AAC" w:rsidRPr="00AE3AAC" w:rsidRDefault="00AE3AAC" w:rsidP="00AE3AAC">
            <w:pPr>
              <w:spacing w:after="0" w:line="240" w:lineRule="auto"/>
              <w:rPr>
                <w:rFonts w:ascii="Arial" w:eastAsia="Times New Roman" w:hAnsi="Arial" w:cs="Arial"/>
                <w:color w:val="000000" w:themeColor="text1"/>
                <w:spacing w:val="2"/>
                <w:sz w:val="21"/>
                <w:szCs w:val="21"/>
                <w:lang w:eastAsia="ru-RU"/>
              </w:rPr>
            </w:pPr>
          </w:p>
        </w:tc>
        <w:tc>
          <w:tcPr>
            <w:tcW w:w="2587" w:type="dxa"/>
            <w:hideMark/>
          </w:tcPr>
          <w:p w14:paraId="7BDB7BF6"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c>
          <w:tcPr>
            <w:tcW w:w="3696" w:type="dxa"/>
            <w:hideMark/>
          </w:tcPr>
          <w:p w14:paraId="2E2F8F1E" w14:textId="77777777" w:rsidR="00AE3AAC" w:rsidRPr="00AE3AAC" w:rsidRDefault="00AE3AAC" w:rsidP="00AE3AAC">
            <w:pPr>
              <w:spacing w:after="0" w:line="240" w:lineRule="auto"/>
              <w:rPr>
                <w:rFonts w:ascii="Times New Roman" w:eastAsia="Times New Roman" w:hAnsi="Times New Roman" w:cs="Times New Roman"/>
                <w:color w:val="000000" w:themeColor="text1"/>
                <w:sz w:val="20"/>
                <w:szCs w:val="20"/>
                <w:lang w:eastAsia="ru-RU"/>
              </w:rPr>
            </w:pPr>
          </w:p>
        </w:tc>
      </w:tr>
      <w:tr w:rsidR="00AE3AAC" w:rsidRPr="00AE3AAC" w14:paraId="4C0E0A82" w14:textId="77777777" w:rsidTr="00AE3AA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CA5AA"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Степень закрепления растительностью поверхности песков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AC1B3C"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Площадь, покрытая растительностью,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9DBAA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Степень подвижности песков</w:t>
            </w:r>
          </w:p>
        </w:tc>
      </w:tr>
      <w:tr w:rsidR="00AE3AAC" w:rsidRPr="00AE3AAC" w14:paraId="596264AA" w14:textId="77777777" w:rsidTr="00AE3AA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1B5EA67"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Незаросшая поверхность</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EE4EB4"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Менее 5</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4E2EB3"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Очень подвижные</w:t>
            </w:r>
          </w:p>
        </w:tc>
      </w:tr>
      <w:tr w:rsidR="00AE3AAC" w:rsidRPr="00AE3AAC" w14:paraId="694288CB"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2EBCAD38"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Слабозаросшая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174E008F"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От 5 до 15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26781ECE"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Подвижные</w:t>
            </w:r>
          </w:p>
        </w:tc>
      </w:tr>
      <w:tr w:rsidR="00AE3AAC" w:rsidRPr="00AE3AAC" w14:paraId="3239CD31" w14:textId="77777777" w:rsidTr="00AE3AA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14:paraId="3886CA49"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Полузаросшая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14:paraId="260B13A2"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15 до 35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11FD01C6"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Малоподвижные</w:t>
            </w:r>
          </w:p>
        </w:tc>
      </w:tr>
      <w:tr w:rsidR="00AE3AAC" w:rsidRPr="00AE3AAC" w14:paraId="2A044A35" w14:textId="77777777" w:rsidTr="00AE3AA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E81967B"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Заросшая "</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C76EA09" w14:textId="77777777" w:rsidR="00AE3AAC" w:rsidRPr="00AE3AAC" w:rsidRDefault="00AE3AAC" w:rsidP="00AE3AAC">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Св. 35</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8FD571F" w14:textId="77777777" w:rsidR="00AE3AAC" w:rsidRPr="00AE3AAC" w:rsidRDefault="00AE3AAC" w:rsidP="00AE3AAC">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AE3AAC">
              <w:rPr>
                <w:rFonts w:ascii="Times New Roman" w:eastAsia="Times New Roman" w:hAnsi="Times New Roman" w:cs="Times New Roman"/>
                <w:color w:val="000000" w:themeColor="text1"/>
                <w:sz w:val="21"/>
                <w:szCs w:val="21"/>
                <w:lang w:eastAsia="ru-RU"/>
              </w:rPr>
              <w:t>Неподвижные</w:t>
            </w:r>
          </w:p>
        </w:tc>
      </w:tr>
    </w:tbl>
    <w:p w14:paraId="019F962B"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3 (справочное). ЭЛЕМЕНТЫ ЗЕМЛЯНОГО ПОЛОТНА</w:t>
      </w:r>
    </w:p>
    <w:p w14:paraId="6250AAF6"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ПРИЛОЖЕНИЕ 3 </w:t>
      </w:r>
      <w:r w:rsidRPr="00AE3AAC">
        <w:rPr>
          <w:rFonts w:ascii="Arial" w:eastAsia="Times New Roman" w:hAnsi="Arial" w:cs="Arial"/>
          <w:color w:val="000000" w:themeColor="text1"/>
          <w:spacing w:val="2"/>
          <w:sz w:val="21"/>
          <w:szCs w:val="21"/>
          <w:lang w:eastAsia="ru-RU"/>
        </w:rPr>
        <w:br/>
        <w:t>Справочное</w:t>
      </w:r>
    </w:p>
    <w:p w14:paraId="4BBB9A2D"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Верхняя часть земляного полотна (рабочий слой)</w:t>
      </w:r>
      <w:r w:rsidRPr="00AE3AAC">
        <w:rPr>
          <w:rFonts w:ascii="Arial" w:eastAsia="Times New Roman" w:hAnsi="Arial" w:cs="Arial"/>
          <w:color w:val="000000" w:themeColor="text1"/>
          <w:spacing w:val="2"/>
          <w:sz w:val="21"/>
          <w:szCs w:val="21"/>
          <w:lang w:eastAsia="ru-RU"/>
        </w:rPr>
        <w:t> - часть полотна, располагающаяся в пределах земляного полотна от низа дорожной одежды на 2/3 глубины промерзания, но не менее 1,5 м от поверхности покрытия проезжей части.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Основание насыпи</w:t>
      </w:r>
      <w:r w:rsidRPr="00AE3AAC">
        <w:rPr>
          <w:rFonts w:ascii="Arial" w:eastAsia="Times New Roman" w:hAnsi="Arial" w:cs="Arial"/>
          <w:color w:val="000000" w:themeColor="text1"/>
          <w:spacing w:val="2"/>
          <w:sz w:val="21"/>
          <w:szCs w:val="21"/>
          <w:lang w:eastAsia="ru-RU"/>
        </w:rPr>
        <w:t> - массив грунта в условиях естественного залегания, располагающийся ниже насыпного слоя, а при низких насыпях - и ниже границы рабочего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Основание выемки</w:t>
      </w:r>
      <w:r w:rsidRPr="00AE3AAC">
        <w:rPr>
          <w:rFonts w:ascii="Arial" w:eastAsia="Times New Roman" w:hAnsi="Arial" w:cs="Arial"/>
          <w:color w:val="000000" w:themeColor="text1"/>
          <w:spacing w:val="2"/>
          <w:sz w:val="21"/>
          <w:szCs w:val="21"/>
          <w:lang w:eastAsia="ru-RU"/>
        </w:rPr>
        <w:t> - массив грунта ниже границы рабочего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77168A7C"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4 (справочное). КОЭФФИЦИЕНТ УПЛОТНЕНИЯ ГРУНТА</w:t>
      </w:r>
    </w:p>
    <w:p w14:paraId="36CBA498"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ПРИЛОЖЕНИЕ 4 </w:t>
      </w:r>
      <w:r w:rsidRPr="00AE3AAC">
        <w:rPr>
          <w:rFonts w:ascii="Arial" w:eastAsia="Times New Roman" w:hAnsi="Arial" w:cs="Arial"/>
          <w:color w:val="000000" w:themeColor="text1"/>
          <w:spacing w:val="2"/>
          <w:sz w:val="21"/>
          <w:szCs w:val="21"/>
          <w:lang w:eastAsia="ru-RU"/>
        </w:rPr>
        <w:br/>
        <w:t>Справочное</w:t>
      </w:r>
    </w:p>
    <w:p w14:paraId="3D762446"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Коэффициент уплотнения грунта</w:t>
      </w:r>
      <w:r w:rsidRPr="00AE3AAC">
        <w:rPr>
          <w:rFonts w:ascii="Arial" w:eastAsia="Times New Roman" w:hAnsi="Arial" w:cs="Arial"/>
          <w:color w:val="000000" w:themeColor="text1"/>
          <w:spacing w:val="2"/>
          <w:sz w:val="21"/>
          <w:szCs w:val="21"/>
          <w:lang w:eastAsia="ru-RU"/>
        </w:rPr>
        <w:t> - отношение плотности скелета грунта в конструкции к максимальной плотности скелета того же грунта при стандартном уплотнении по </w:t>
      </w:r>
      <w:hyperlink r:id="rId48" w:history="1">
        <w:r w:rsidRPr="00AE3AAC">
          <w:rPr>
            <w:rFonts w:ascii="Arial" w:eastAsia="Times New Roman" w:hAnsi="Arial" w:cs="Arial"/>
            <w:color w:val="000000" w:themeColor="text1"/>
            <w:spacing w:val="2"/>
            <w:sz w:val="21"/>
            <w:szCs w:val="21"/>
            <w:lang w:eastAsia="ru-RU"/>
          </w:rPr>
          <w:t>ГОСТ 22733-2002</w:t>
        </w:r>
      </w:hyperlink>
      <w:r w:rsidRPr="00AE3AAC">
        <w:rPr>
          <w:rFonts w:ascii="Arial" w:eastAsia="Times New Roman" w:hAnsi="Arial" w:cs="Arial"/>
          <w:color w:val="000000" w:themeColor="text1"/>
          <w:spacing w:val="2"/>
          <w:sz w:val="21"/>
          <w:szCs w:val="21"/>
          <w:lang w:eastAsia="ru-RU"/>
        </w:rPr>
        <w:t>.</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785A6F16"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5 (справочное). ТИПЫ БОЛОТ</w:t>
      </w:r>
    </w:p>
    <w:p w14:paraId="4064A125"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ПРИЛОЖЕНИЕ 5 </w:t>
      </w:r>
      <w:r w:rsidRPr="00AE3AAC">
        <w:rPr>
          <w:rFonts w:ascii="Arial" w:eastAsia="Times New Roman" w:hAnsi="Arial" w:cs="Arial"/>
          <w:color w:val="000000" w:themeColor="text1"/>
          <w:spacing w:val="2"/>
          <w:sz w:val="21"/>
          <w:szCs w:val="21"/>
          <w:lang w:eastAsia="ru-RU"/>
        </w:rPr>
        <w:br/>
        <w:t>Справочное</w:t>
      </w:r>
    </w:p>
    <w:p w14:paraId="6F86CF8C"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t>Следует различать три типа болот:</w:t>
      </w:r>
      <w:r w:rsidRPr="00AE3AAC">
        <w:rPr>
          <w:rFonts w:ascii="Arial" w:eastAsia="Times New Roman" w:hAnsi="Arial" w:cs="Arial"/>
          <w:color w:val="000000" w:themeColor="text1"/>
          <w:spacing w:val="2"/>
          <w:sz w:val="21"/>
          <w:szCs w:val="21"/>
          <w:lang w:eastAsia="ru-RU"/>
        </w:rPr>
        <w:br/>
      </w:r>
    </w:p>
    <w:p w14:paraId="21D51629"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r w:rsidRPr="00AE3AAC">
        <w:rPr>
          <w:rFonts w:ascii="Arial" w:eastAsia="Times New Roman" w:hAnsi="Arial" w:cs="Arial"/>
          <w:color w:val="000000" w:themeColor="text1"/>
          <w:spacing w:val="2"/>
          <w:sz w:val="21"/>
          <w:szCs w:val="21"/>
          <w:lang w:eastAsia="ru-RU"/>
        </w:rPr>
        <w:br/>
      </w:r>
    </w:p>
    <w:p w14:paraId="06BFF6B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II - содержащие в пределах болотной толщи хотя бы один слой, который может выдавливаться при некоторой интенсивности возведения насыпи высотой до 3 м, но не выдавливается при меньшей интенсивности возведения насыпи;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III - содержащие в пределах болотной толщи хотя бы один слой, который при возведении насыпи высотой до 3 м выдавливается независимо от интенсивности возведения насыпи.</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0D699451"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6 (справочное). СТАБИЛЬНЫЕ И НЕСТАБИЛЬНЫЕ СЛОИ НАСЫПИ</w:t>
      </w:r>
    </w:p>
    <w:p w14:paraId="266BB13B"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t>ПРИЛОЖЕНИЕ 6 </w:t>
      </w:r>
      <w:r w:rsidRPr="00AE3AAC">
        <w:rPr>
          <w:rFonts w:ascii="Arial" w:eastAsia="Times New Roman" w:hAnsi="Arial" w:cs="Arial"/>
          <w:color w:val="000000" w:themeColor="text1"/>
          <w:spacing w:val="2"/>
          <w:sz w:val="21"/>
          <w:szCs w:val="21"/>
          <w:lang w:eastAsia="ru-RU"/>
        </w:rPr>
        <w:br/>
        <w:t>Справочное</w:t>
      </w:r>
    </w:p>
    <w:p w14:paraId="0C7AFB0E" w14:textId="77777777"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Стабильные слои насыпи</w:t>
      </w:r>
      <w:r w:rsidRPr="00AE3AAC">
        <w:rPr>
          <w:rFonts w:ascii="Arial" w:eastAsia="Times New Roman" w:hAnsi="Arial" w:cs="Arial"/>
          <w:color w:val="000000" w:themeColor="text1"/>
          <w:spacing w:val="2"/>
          <w:sz w:val="21"/>
          <w:szCs w:val="21"/>
          <w:lang w:eastAsia="ru-RU"/>
        </w:rPr>
        <w:t> - слои, сооружаемые из талых или сыпучемерзлых грунтов, плотность которых в насыпи соответствует нормам табл.22.</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i/>
          <w:iCs/>
          <w:color w:val="000000" w:themeColor="text1"/>
          <w:spacing w:val="2"/>
          <w:sz w:val="21"/>
          <w:szCs w:val="21"/>
          <w:lang w:eastAsia="ru-RU"/>
        </w:rPr>
        <w:t>Нестабильные слои насыпи</w:t>
      </w:r>
      <w:r w:rsidRPr="00AE3AAC">
        <w:rPr>
          <w:rFonts w:ascii="Arial" w:eastAsia="Times New Roman" w:hAnsi="Arial" w:cs="Arial"/>
          <w:color w:val="000000" w:themeColor="text1"/>
          <w:spacing w:val="2"/>
          <w:sz w:val="21"/>
          <w:szCs w:val="21"/>
          <w:lang w:eastAsia="ru-RU"/>
        </w:rPr>
        <w:t> - слои из мерзлых или талых переувлажненных грунтов, которые в насыпи имеют плотность, не отвечающую нормам табл.22, вследствие чего при оттаивании или длительном действии нагрузок могут возникать деформации слоя.</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64FDFAA9" w14:textId="77777777" w:rsidR="00AE3AAC" w:rsidRPr="00AE3AAC" w:rsidRDefault="00AE3AAC" w:rsidP="00AE3AAC">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AE3AAC">
        <w:rPr>
          <w:rFonts w:ascii="Arial" w:eastAsia="Times New Roman" w:hAnsi="Arial" w:cs="Arial"/>
          <w:color w:val="000000" w:themeColor="text1"/>
          <w:spacing w:val="2"/>
          <w:sz w:val="31"/>
          <w:szCs w:val="31"/>
          <w:lang w:eastAsia="ru-RU"/>
        </w:rPr>
        <w:t>ПРИЛОЖЕНИЕ 7 (справочное). СЛОИ ДОРОЖНОЙ ОДЕЖДЫ</w:t>
      </w:r>
    </w:p>
    <w:p w14:paraId="7E861688" w14:textId="77777777" w:rsidR="00AE3AAC" w:rsidRPr="00AE3AAC" w:rsidRDefault="00AE3AAC" w:rsidP="00AE3AAC">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AE3AAC">
        <w:rPr>
          <w:rFonts w:ascii="Arial" w:eastAsia="Times New Roman" w:hAnsi="Arial" w:cs="Arial"/>
          <w:color w:val="000000" w:themeColor="text1"/>
          <w:spacing w:val="2"/>
          <w:sz w:val="21"/>
          <w:szCs w:val="21"/>
          <w:lang w:eastAsia="ru-RU"/>
        </w:rPr>
        <w:lastRenderedPageBreak/>
        <w:t>ПРИЛОЖЕНИЕ 7 </w:t>
      </w:r>
      <w:r w:rsidRPr="00AE3AAC">
        <w:rPr>
          <w:rFonts w:ascii="Arial" w:eastAsia="Times New Roman" w:hAnsi="Arial" w:cs="Arial"/>
          <w:color w:val="000000" w:themeColor="text1"/>
          <w:spacing w:val="2"/>
          <w:sz w:val="21"/>
          <w:szCs w:val="21"/>
          <w:lang w:eastAsia="ru-RU"/>
        </w:rPr>
        <w:br/>
        <w:t>Справочное</w:t>
      </w:r>
    </w:p>
    <w:p w14:paraId="43FAAA19" w14:textId="2B50FC5D" w:rsidR="00AE3AAC" w:rsidRPr="00AE3AAC" w:rsidRDefault="00AE3AAC" w:rsidP="00AE3AAC">
      <w:pPr>
        <w:shd w:val="clear" w:color="auto" w:fill="FFFFFF"/>
        <w:spacing w:after="0" w:line="315" w:lineRule="atLeast"/>
        <w:textAlignment w:val="baseline"/>
        <w:rPr>
          <w:rFonts w:ascii="Arial" w:eastAsia="Times New Roman" w:hAnsi="Arial" w:cs="Arial"/>
          <w:color w:val="000000" w:themeColor="text1"/>
          <w:spacing w:val="2"/>
          <w:sz w:val="18"/>
          <w:szCs w:val="18"/>
          <w:lang w:eastAsia="ru-RU"/>
        </w:rPr>
      </w:pPr>
      <w:r w:rsidRPr="00AE3AAC">
        <w:rPr>
          <w:rFonts w:ascii="Arial" w:eastAsia="Times New Roman" w:hAnsi="Arial" w:cs="Arial"/>
          <w:color w:val="000000" w:themeColor="text1"/>
          <w:spacing w:val="2"/>
          <w:sz w:val="21"/>
          <w:szCs w:val="21"/>
          <w:lang w:eastAsia="ru-RU"/>
        </w:rPr>
        <w:br/>
        <w:t>Слои дорожной одежды следует подразделять:</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покрытие - верхняя часть дорожной одежды, воспринимающая усилия от колес автотранспортных средств и подвергающаяся непосредственному воздействию атмосферных факторов; покрытие должно обеспечивать необходимые эксплуатационные качества проезжей части; в покрытие входят также слой износа и слои с шероховатой поверхностью;</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основание - часть дорожной одежды, обеспечивающая совместно с покрытием перераспределение и снижение давления на расположенные ниже дополнительные слои или грунт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t>дополнительные слои основания (морозозащитные, теплоизоляционные, дренирующие и др.) - слои между основанием и верхом рабочего слоя земляного полотна, обеспечивающие морозоустойчивость и дренирование дорожной одежды и верхней части земляного полотна.</w:t>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r w:rsidRPr="00AE3AAC">
        <w:rPr>
          <w:rFonts w:ascii="Arial" w:eastAsia="Times New Roman" w:hAnsi="Arial" w:cs="Arial"/>
          <w:color w:val="000000" w:themeColor="text1"/>
          <w:spacing w:val="2"/>
          <w:sz w:val="21"/>
          <w:szCs w:val="21"/>
          <w:lang w:eastAsia="ru-RU"/>
        </w:rPr>
        <w:br/>
      </w:r>
    </w:p>
    <w:p w14:paraId="19876FDB" w14:textId="795A736B" w:rsidR="00151036" w:rsidRPr="00AE3AAC" w:rsidRDefault="00AE3AAC" w:rsidP="00AE3AAC">
      <w:pPr>
        <w:rPr>
          <w:color w:val="000000" w:themeColor="text1"/>
        </w:rPr>
      </w:pPr>
      <w:r w:rsidRPr="00AE3AAC">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DBD8089" wp14:editId="73BECA0E">
                <wp:extent cx="304800" cy="304800"/>
                <wp:effectExtent l="0" t="0" r="0" b="0"/>
                <wp:docPr id="1" name="Прямоугольник 1" descr="https://gif-ads.top/click.php?cnv_u=568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847C8" id="Прямоугольник 1" o:spid="_x0000_s1026" alt="https://gif-ads.top/click.php?cnv_u=5680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8aJs&#10;b/sCAAD7BQAADgAAAAAAAAAAAAAAAAAuAgAAZHJzL2Uyb0RvYy54bWxQSwECLQAUAAYACAAAACEA&#10;TKDpLNgAAAADAQAADwAAAAAAAAAAAAAAAABVBQAAZHJzL2Rvd25yZXYueG1sUEsFBgAAAAAEAAQA&#10;8wAAAFoGAAAAAA==&#10;" filled="f" stroked="f">
                <o:lock v:ext="edit" aspectratio="t"/>
                <w10:anchorlock/>
              </v:rect>
            </w:pict>
          </mc:Fallback>
        </mc:AlternateContent>
      </w:r>
    </w:p>
    <w:sectPr w:rsidR="00151036" w:rsidRPr="00AE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241"/>
    <w:multiLevelType w:val="multilevel"/>
    <w:tmpl w:val="F7D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F4734"/>
    <w:multiLevelType w:val="multilevel"/>
    <w:tmpl w:val="A42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34D38"/>
    <w:multiLevelType w:val="multilevel"/>
    <w:tmpl w:val="439E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528A7"/>
    <w:multiLevelType w:val="multilevel"/>
    <w:tmpl w:val="A22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23686"/>
    <w:multiLevelType w:val="multilevel"/>
    <w:tmpl w:val="BE6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243C6"/>
    <w:multiLevelType w:val="multilevel"/>
    <w:tmpl w:val="99CE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669E3"/>
    <w:multiLevelType w:val="multilevel"/>
    <w:tmpl w:val="F64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F3FB2"/>
    <w:multiLevelType w:val="multilevel"/>
    <w:tmpl w:val="BACC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1F"/>
    <w:rsid w:val="00151036"/>
    <w:rsid w:val="00AE3AAC"/>
    <w:rsid w:val="00D919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4676-A144-4655-BC6E-854CD063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AE3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3A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3A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E3AAC"/>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AE3AAC"/>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AE3AAC"/>
    <w:rPr>
      <w:rFonts w:ascii="Times New Roman" w:eastAsia="Times New Roman" w:hAnsi="Times New Roman" w:cs="Times New Roman"/>
      <w:b/>
      <w:bCs/>
      <w:sz w:val="27"/>
      <w:szCs w:val="27"/>
      <w:lang w:val="ru-RU" w:eastAsia="ru-RU"/>
    </w:rPr>
  </w:style>
  <w:style w:type="paragraph" w:customStyle="1" w:styleId="msonormal0">
    <w:name w:val="msonormal"/>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3AAC"/>
    <w:rPr>
      <w:color w:val="0000FF"/>
      <w:u w:val="single"/>
    </w:rPr>
  </w:style>
  <w:style w:type="character" w:styleId="a4">
    <w:name w:val="FollowedHyperlink"/>
    <w:basedOn w:val="a0"/>
    <w:uiPriority w:val="99"/>
    <w:semiHidden/>
    <w:unhideWhenUsed/>
    <w:rsid w:val="00AE3AAC"/>
    <w:rPr>
      <w:color w:val="800080"/>
      <w:u w:val="single"/>
    </w:rPr>
  </w:style>
  <w:style w:type="paragraph" w:styleId="z-">
    <w:name w:val="HTML Top of Form"/>
    <w:basedOn w:val="a"/>
    <w:next w:val="a"/>
    <w:link w:val="z-0"/>
    <w:hidden/>
    <w:uiPriority w:val="99"/>
    <w:semiHidden/>
    <w:unhideWhenUsed/>
    <w:rsid w:val="00AE3A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3AAC"/>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E3A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3AAC"/>
    <w:rPr>
      <w:rFonts w:ascii="Arial" w:eastAsia="Times New Roman" w:hAnsi="Arial" w:cs="Arial"/>
      <w:vanish/>
      <w:sz w:val="16"/>
      <w:szCs w:val="16"/>
      <w:lang w:val="ru-RU" w:eastAsia="ru-RU"/>
    </w:rPr>
  </w:style>
  <w:style w:type="character" w:customStyle="1" w:styleId="headernametx">
    <w:name w:val="header_name_tx"/>
    <w:basedOn w:val="a0"/>
    <w:rsid w:val="00AE3AAC"/>
  </w:style>
  <w:style w:type="paragraph" w:customStyle="1" w:styleId="switchtabsitem">
    <w:name w:val="switchtabs_item"/>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E3AAC"/>
  </w:style>
  <w:style w:type="paragraph" w:customStyle="1" w:styleId="first">
    <w:name w:val="first"/>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3AAC"/>
    <w:rPr>
      <w:b/>
      <w:bCs/>
    </w:rPr>
  </w:style>
  <w:style w:type="paragraph" w:customStyle="1" w:styleId="copyright">
    <w:name w:val="copyright"/>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E3AAC"/>
  </w:style>
  <w:style w:type="paragraph" w:customStyle="1" w:styleId="twitter">
    <w:name w:val="twitter"/>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
    <w:name w:val="facebook"/>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
    <w:name w:val="live"/>
    <w:basedOn w:val="a"/>
    <w:rsid w:val="00AE3A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2401">
      <w:bodyDiv w:val="1"/>
      <w:marLeft w:val="0"/>
      <w:marRight w:val="0"/>
      <w:marTop w:val="0"/>
      <w:marBottom w:val="0"/>
      <w:divBdr>
        <w:top w:val="none" w:sz="0" w:space="0" w:color="auto"/>
        <w:left w:val="none" w:sz="0" w:space="0" w:color="auto"/>
        <w:bottom w:val="none" w:sz="0" w:space="0" w:color="auto"/>
        <w:right w:val="none" w:sz="0" w:space="0" w:color="auto"/>
      </w:divBdr>
      <w:divsChild>
        <w:div w:id="918294915">
          <w:marLeft w:val="300"/>
          <w:marRight w:val="300"/>
          <w:marTop w:val="0"/>
          <w:marBottom w:val="0"/>
          <w:divBdr>
            <w:top w:val="none" w:sz="0" w:space="0" w:color="auto"/>
            <w:left w:val="none" w:sz="0" w:space="0" w:color="auto"/>
            <w:bottom w:val="none" w:sz="0" w:space="0" w:color="auto"/>
            <w:right w:val="none" w:sz="0" w:space="0" w:color="auto"/>
          </w:divBdr>
          <w:divsChild>
            <w:div w:id="953441739">
              <w:marLeft w:val="0"/>
              <w:marRight w:val="0"/>
              <w:marTop w:val="150"/>
              <w:marBottom w:val="210"/>
              <w:divBdr>
                <w:top w:val="none" w:sz="0" w:space="0" w:color="auto"/>
                <w:left w:val="none" w:sz="0" w:space="0" w:color="auto"/>
                <w:bottom w:val="none" w:sz="0" w:space="0" w:color="auto"/>
                <w:right w:val="none" w:sz="0" w:space="0" w:color="auto"/>
              </w:divBdr>
              <w:divsChild>
                <w:div w:id="1283070293">
                  <w:marLeft w:val="15"/>
                  <w:marRight w:val="15"/>
                  <w:marTop w:val="15"/>
                  <w:marBottom w:val="15"/>
                  <w:divBdr>
                    <w:top w:val="none" w:sz="0" w:space="0" w:color="auto"/>
                    <w:left w:val="none" w:sz="0" w:space="0" w:color="auto"/>
                    <w:bottom w:val="none" w:sz="0" w:space="0" w:color="auto"/>
                    <w:right w:val="none" w:sz="0" w:space="0" w:color="auto"/>
                  </w:divBdr>
                  <w:divsChild>
                    <w:div w:id="1383477859">
                      <w:marLeft w:val="0"/>
                      <w:marRight w:val="0"/>
                      <w:marTop w:val="0"/>
                      <w:marBottom w:val="0"/>
                      <w:divBdr>
                        <w:top w:val="none" w:sz="0" w:space="0" w:color="auto"/>
                        <w:left w:val="none" w:sz="0" w:space="0" w:color="auto"/>
                        <w:bottom w:val="none" w:sz="0" w:space="0" w:color="auto"/>
                        <w:right w:val="none" w:sz="0" w:space="0" w:color="auto"/>
                      </w:divBdr>
                    </w:div>
                    <w:div w:id="950432835">
                      <w:marLeft w:val="0"/>
                      <w:marRight w:val="0"/>
                      <w:marTop w:val="0"/>
                      <w:marBottom w:val="0"/>
                      <w:divBdr>
                        <w:top w:val="none" w:sz="0" w:space="0" w:color="auto"/>
                        <w:left w:val="none" w:sz="0" w:space="0" w:color="auto"/>
                        <w:bottom w:val="none" w:sz="0" w:space="0" w:color="auto"/>
                        <w:right w:val="none" w:sz="0" w:space="0" w:color="auto"/>
                      </w:divBdr>
                    </w:div>
                  </w:divsChild>
                </w:div>
                <w:div w:id="387000013">
                  <w:marLeft w:val="0"/>
                  <w:marRight w:val="0"/>
                  <w:marTop w:val="0"/>
                  <w:marBottom w:val="0"/>
                  <w:divBdr>
                    <w:top w:val="none" w:sz="0" w:space="0" w:color="auto"/>
                    <w:left w:val="none" w:sz="0" w:space="0" w:color="auto"/>
                    <w:bottom w:val="none" w:sz="0" w:space="0" w:color="auto"/>
                    <w:right w:val="none" w:sz="0" w:space="0" w:color="auto"/>
                  </w:divBdr>
                  <w:divsChild>
                    <w:div w:id="34040116">
                      <w:marLeft w:val="0"/>
                      <w:marRight w:val="0"/>
                      <w:marTop w:val="0"/>
                      <w:marBottom w:val="0"/>
                      <w:divBdr>
                        <w:top w:val="none" w:sz="0" w:space="0" w:color="auto"/>
                        <w:left w:val="none" w:sz="0" w:space="0" w:color="auto"/>
                        <w:bottom w:val="none" w:sz="0" w:space="0" w:color="auto"/>
                        <w:right w:val="none" w:sz="0" w:space="0" w:color="auto"/>
                      </w:divBdr>
                      <w:divsChild>
                        <w:div w:id="1937859014">
                          <w:marLeft w:val="0"/>
                          <w:marRight w:val="0"/>
                          <w:marTop w:val="0"/>
                          <w:marBottom w:val="0"/>
                          <w:divBdr>
                            <w:top w:val="none" w:sz="0" w:space="0" w:color="auto"/>
                            <w:left w:val="none" w:sz="0" w:space="0" w:color="auto"/>
                            <w:bottom w:val="none" w:sz="0" w:space="0" w:color="auto"/>
                            <w:right w:val="none" w:sz="0" w:space="0" w:color="auto"/>
                          </w:divBdr>
                          <w:divsChild>
                            <w:div w:id="1426537552">
                              <w:marLeft w:val="7905"/>
                              <w:marRight w:val="0"/>
                              <w:marTop w:val="0"/>
                              <w:marBottom w:val="0"/>
                              <w:divBdr>
                                <w:top w:val="none" w:sz="0" w:space="0" w:color="auto"/>
                                <w:left w:val="none" w:sz="0" w:space="0" w:color="auto"/>
                                <w:bottom w:val="none" w:sz="0" w:space="0" w:color="auto"/>
                                <w:right w:val="none" w:sz="0" w:space="0" w:color="auto"/>
                              </w:divBdr>
                            </w:div>
                          </w:divsChild>
                        </w:div>
                        <w:div w:id="557787051">
                          <w:marLeft w:val="-19500"/>
                          <w:marRight w:val="450"/>
                          <w:marTop w:val="525"/>
                          <w:marBottom w:val="0"/>
                          <w:divBdr>
                            <w:top w:val="none" w:sz="0" w:space="0" w:color="auto"/>
                            <w:left w:val="none" w:sz="0" w:space="0" w:color="auto"/>
                            <w:bottom w:val="none" w:sz="0" w:space="0" w:color="auto"/>
                            <w:right w:val="none" w:sz="0" w:space="0" w:color="auto"/>
                          </w:divBdr>
                        </w:div>
                        <w:div w:id="1761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6251">
                  <w:marLeft w:val="15"/>
                  <w:marRight w:val="15"/>
                  <w:marTop w:val="0"/>
                  <w:marBottom w:val="0"/>
                  <w:divBdr>
                    <w:top w:val="none" w:sz="0" w:space="0" w:color="auto"/>
                    <w:left w:val="none" w:sz="0" w:space="0" w:color="auto"/>
                    <w:bottom w:val="none" w:sz="0" w:space="0" w:color="auto"/>
                    <w:right w:val="none" w:sz="0" w:space="0" w:color="auto"/>
                  </w:divBdr>
                </w:div>
              </w:divsChild>
            </w:div>
            <w:div w:id="1812822071">
              <w:marLeft w:val="0"/>
              <w:marRight w:val="0"/>
              <w:marTop w:val="0"/>
              <w:marBottom w:val="690"/>
              <w:divBdr>
                <w:top w:val="none" w:sz="0" w:space="0" w:color="auto"/>
                <w:left w:val="none" w:sz="0" w:space="0" w:color="auto"/>
                <w:bottom w:val="none" w:sz="0" w:space="0" w:color="auto"/>
                <w:right w:val="none" w:sz="0" w:space="0" w:color="auto"/>
              </w:divBdr>
              <w:divsChild>
                <w:div w:id="564725471">
                  <w:marLeft w:val="0"/>
                  <w:marRight w:val="0"/>
                  <w:marTop w:val="0"/>
                  <w:marBottom w:val="450"/>
                  <w:divBdr>
                    <w:top w:val="none" w:sz="0" w:space="0" w:color="auto"/>
                    <w:left w:val="none" w:sz="0" w:space="0" w:color="auto"/>
                    <w:bottom w:val="none" w:sz="0" w:space="0" w:color="auto"/>
                    <w:right w:val="none" w:sz="0" w:space="0" w:color="auto"/>
                  </w:divBdr>
                  <w:divsChild>
                    <w:div w:id="1886674235">
                      <w:marLeft w:val="0"/>
                      <w:marRight w:val="0"/>
                      <w:marTop w:val="0"/>
                      <w:marBottom w:val="0"/>
                      <w:divBdr>
                        <w:top w:val="none" w:sz="0" w:space="0" w:color="auto"/>
                        <w:left w:val="none" w:sz="0" w:space="0" w:color="auto"/>
                        <w:bottom w:val="none" w:sz="0" w:space="0" w:color="auto"/>
                        <w:right w:val="none" w:sz="0" w:space="0" w:color="auto"/>
                      </w:divBdr>
                    </w:div>
                    <w:div w:id="851459017">
                      <w:marLeft w:val="0"/>
                      <w:marRight w:val="0"/>
                      <w:marTop w:val="960"/>
                      <w:marBottom w:val="450"/>
                      <w:divBdr>
                        <w:top w:val="single" w:sz="6" w:space="8" w:color="CDCDCD"/>
                        <w:left w:val="single" w:sz="6" w:space="0" w:color="CDCDCD"/>
                        <w:bottom w:val="single" w:sz="6" w:space="30" w:color="CDCDCD"/>
                        <w:right w:val="single" w:sz="6" w:space="0" w:color="CDCDCD"/>
                      </w:divBdr>
                      <w:divsChild>
                        <w:div w:id="1214851406">
                          <w:marLeft w:val="0"/>
                          <w:marRight w:val="0"/>
                          <w:marTop w:val="0"/>
                          <w:marBottom w:val="1050"/>
                          <w:divBdr>
                            <w:top w:val="none" w:sz="0" w:space="0" w:color="auto"/>
                            <w:left w:val="none" w:sz="0" w:space="0" w:color="auto"/>
                            <w:bottom w:val="none" w:sz="0" w:space="0" w:color="auto"/>
                            <w:right w:val="none" w:sz="0" w:space="0" w:color="auto"/>
                          </w:divBdr>
                          <w:divsChild>
                            <w:div w:id="33316485">
                              <w:marLeft w:val="0"/>
                              <w:marRight w:val="0"/>
                              <w:marTop w:val="0"/>
                              <w:marBottom w:val="0"/>
                              <w:divBdr>
                                <w:top w:val="none" w:sz="0" w:space="0" w:color="auto"/>
                                <w:left w:val="none" w:sz="0" w:space="0" w:color="auto"/>
                                <w:bottom w:val="none" w:sz="0" w:space="0" w:color="auto"/>
                                <w:right w:val="none" w:sz="0" w:space="0" w:color="auto"/>
                              </w:divBdr>
                              <w:divsChild>
                                <w:div w:id="979917433">
                                  <w:marLeft w:val="0"/>
                                  <w:marRight w:val="0"/>
                                  <w:marTop w:val="0"/>
                                  <w:marBottom w:val="0"/>
                                  <w:divBdr>
                                    <w:top w:val="none" w:sz="0" w:space="0" w:color="auto"/>
                                    <w:left w:val="none" w:sz="0" w:space="0" w:color="auto"/>
                                    <w:bottom w:val="none" w:sz="0" w:space="0" w:color="auto"/>
                                    <w:right w:val="none" w:sz="0" w:space="0" w:color="auto"/>
                                  </w:divBdr>
                                  <w:divsChild>
                                    <w:div w:id="1402363305">
                                      <w:marLeft w:val="0"/>
                                      <w:marRight w:val="0"/>
                                      <w:marTop w:val="0"/>
                                      <w:marBottom w:val="0"/>
                                      <w:divBdr>
                                        <w:top w:val="none" w:sz="0" w:space="0" w:color="auto"/>
                                        <w:left w:val="none" w:sz="0" w:space="0" w:color="auto"/>
                                        <w:bottom w:val="none" w:sz="0" w:space="0" w:color="auto"/>
                                        <w:right w:val="none" w:sz="0" w:space="0" w:color="auto"/>
                                      </w:divBdr>
                                      <w:divsChild>
                                        <w:div w:id="873541574">
                                          <w:marLeft w:val="0"/>
                                          <w:marRight w:val="0"/>
                                          <w:marTop w:val="0"/>
                                          <w:marBottom w:val="0"/>
                                          <w:divBdr>
                                            <w:top w:val="none" w:sz="0" w:space="0" w:color="auto"/>
                                            <w:left w:val="none" w:sz="0" w:space="0" w:color="auto"/>
                                            <w:bottom w:val="none" w:sz="0" w:space="0" w:color="auto"/>
                                            <w:right w:val="none" w:sz="0" w:space="0" w:color="auto"/>
                                          </w:divBdr>
                                          <w:divsChild>
                                            <w:div w:id="446125304">
                                              <w:marLeft w:val="0"/>
                                              <w:marRight w:val="0"/>
                                              <w:marTop w:val="0"/>
                                              <w:marBottom w:val="0"/>
                                              <w:divBdr>
                                                <w:top w:val="none" w:sz="0" w:space="0" w:color="auto"/>
                                                <w:left w:val="none" w:sz="0" w:space="0" w:color="auto"/>
                                                <w:bottom w:val="none" w:sz="0" w:space="0" w:color="auto"/>
                                                <w:right w:val="none" w:sz="0" w:space="0" w:color="auto"/>
                                              </w:divBdr>
                                            </w:div>
                                            <w:div w:id="1908492806">
                                              <w:marLeft w:val="0"/>
                                              <w:marRight w:val="0"/>
                                              <w:marTop w:val="0"/>
                                              <w:marBottom w:val="0"/>
                                              <w:divBdr>
                                                <w:top w:val="none" w:sz="0" w:space="0" w:color="auto"/>
                                                <w:left w:val="none" w:sz="0" w:space="0" w:color="auto"/>
                                                <w:bottom w:val="none" w:sz="0" w:space="0" w:color="auto"/>
                                                <w:right w:val="none" w:sz="0" w:space="0" w:color="auto"/>
                                              </w:divBdr>
                                            </w:div>
                                            <w:div w:id="9141413">
                                              <w:marLeft w:val="0"/>
                                              <w:marRight w:val="0"/>
                                              <w:marTop w:val="0"/>
                                              <w:marBottom w:val="0"/>
                                              <w:divBdr>
                                                <w:top w:val="none" w:sz="0" w:space="0" w:color="auto"/>
                                                <w:left w:val="none" w:sz="0" w:space="0" w:color="auto"/>
                                                <w:bottom w:val="none" w:sz="0" w:space="0" w:color="auto"/>
                                                <w:right w:val="none" w:sz="0" w:space="0" w:color="auto"/>
                                              </w:divBdr>
                                            </w:div>
                                            <w:div w:id="1624844853">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inset" w:sz="2" w:space="0" w:color="auto"/>
                                                <w:left w:val="inset" w:sz="2" w:space="1" w:color="auto"/>
                                                <w:bottom w:val="inset" w:sz="2" w:space="0" w:color="auto"/>
                                                <w:right w:val="inset" w:sz="2" w:space="1" w:color="auto"/>
                                              </w:divBdr>
                                            </w:div>
                                            <w:div w:id="859663311">
                                              <w:marLeft w:val="0"/>
                                              <w:marRight w:val="0"/>
                                              <w:marTop w:val="0"/>
                                              <w:marBottom w:val="0"/>
                                              <w:divBdr>
                                                <w:top w:val="none" w:sz="0" w:space="0" w:color="auto"/>
                                                <w:left w:val="none" w:sz="0" w:space="0" w:color="auto"/>
                                                <w:bottom w:val="none" w:sz="0" w:space="0" w:color="auto"/>
                                                <w:right w:val="none" w:sz="0" w:space="0" w:color="auto"/>
                                              </w:divBdr>
                                            </w:div>
                                            <w:div w:id="1048532720">
                                              <w:marLeft w:val="0"/>
                                              <w:marRight w:val="0"/>
                                              <w:marTop w:val="0"/>
                                              <w:marBottom w:val="0"/>
                                              <w:divBdr>
                                                <w:top w:val="none" w:sz="0" w:space="0" w:color="auto"/>
                                                <w:left w:val="none" w:sz="0" w:space="0" w:color="auto"/>
                                                <w:bottom w:val="none" w:sz="0" w:space="0" w:color="auto"/>
                                                <w:right w:val="none" w:sz="0" w:space="0" w:color="auto"/>
                                              </w:divBdr>
                                            </w:div>
                                            <w:div w:id="110437362">
                                              <w:marLeft w:val="0"/>
                                              <w:marRight w:val="0"/>
                                              <w:marTop w:val="0"/>
                                              <w:marBottom w:val="0"/>
                                              <w:divBdr>
                                                <w:top w:val="none" w:sz="0" w:space="0" w:color="auto"/>
                                                <w:left w:val="none" w:sz="0" w:space="0" w:color="auto"/>
                                                <w:bottom w:val="none" w:sz="0" w:space="0" w:color="auto"/>
                                                <w:right w:val="none" w:sz="0" w:space="0" w:color="auto"/>
                                              </w:divBdr>
                                            </w:div>
                                            <w:div w:id="2027053607">
                                              <w:marLeft w:val="0"/>
                                              <w:marRight w:val="0"/>
                                              <w:marTop w:val="0"/>
                                              <w:marBottom w:val="0"/>
                                              <w:divBdr>
                                                <w:top w:val="none" w:sz="0" w:space="0" w:color="auto"/>
                                                <w:left w:val="none" w:sz="0" w:space="0" w:color="auto"/>
                                                <w:bottom w:val="none" w:sz="0" w:space="0" w:color="auto"/>
                                                <w:right w:val="none" w:sz="0" w:space="0" w:color="auto"/>
                                              </w:divBdr>
                                            </w:div>
                                            <w:div w:id="1737510116">
                                              <w:marLeft w:val="0"/>
                                              <w:marRight w:val="0"/>
                                              <w:marTop w:val="0"/>
                                              <w:marBottom w:val="0"/>
                                              <w:divBdr>
                                                <w:top w:val="none" w:sz="0" w:space="0" w:color="auto"/>
                                                <w:left w:val="none" w:sz="0" w:space="0" w:color="auto"/>
                                                <w:bottom w:val="none" w:sz="0" w:space="0" w:color="auto"/>
                                                <w:right w:val="none" w:sz="0" w:space="0" w:color="auto"/>
                                              </w:divBdr>
                                            </w:div>
                                            <w:div w:id="1500927351">
                                              <w:marLeft w:val="0"/>
                                              <w:marRight w:val="0"/>
                                              <w:marTop w:val="0"/>
                                              <w:marBottom w:val="0"/>
                                              <w:divBdr>
                                                <w:top w:val="none" w:sz="0" w:space="0" w:color="auto"/>
                                                <w:left w:val="none" w:sz="0" w:space="0" w:color="auto"/>
                                                <w:bottom w:val="none" w:sz="0" w:space="0" w:color="auto"/>
                                                <w:right w:val="none" w:sz="0" w:space="0" w:color="auto"/>
                                              </w:divBdr>
                                            </w:div>
                                            <w:div w:id="1839996315">
                                              <w:marLeft w:val="0"/>
                                              <w:marRight w:val="0"/>
                                              <w:marTop w:val="0"/>
                                              <w:marBottom w:val="0"/>
                                              <w:divBdr>
                                                <w:top w:val="inset" w:sz="2" w:space="0" w:color="auto"/>
                                                <w:left w:val="inset" w:sz="2" w:space="1" w:color="auto"/>
                                                <w:bottom w:val="inset" w:sz="2" w:space="0" w:color="auto"/>
                                                <w:right w:val="inset" w:sz="2" w:space="1" w:color="auto"/>
                                              </w:divBdr>
                                            </w:div>
                                            <w:div w:id="797258937">
                                              <w:marLeft w:val="0"/>
                                              <w:marRight w:val="0"/>
                                              <w:marTop w:val="0"/>
                                              <w:marBottom w:val="0"/>
                                              <w:divBdr>
                                                <w:top w:val="inset" w:sz="2" w:space="0" w:color="auto"/>
                                                <w:left w:val="inset" w:sz="2" w:space="1" w:color="auto"/>
                                                <w:bottom w:val="inset" w:sz="2" w:space="0" w:color="auto"/>
                                                <w:right w:val="inset" w:sz="2" w:space="1" w:color="auto"/>
                                              </w:divBdr>
                                            </w:div>
                                            <w:div w:id="1483081198">
                                              <w:marLeft w:val="0"/>
                                              <w:marRight w:val="0"/>
                                              <w:marTop w:val="0"/>
                                              <w:marBottom w:val="0"/>
                                              <w:divBdr>
                                                <w:top w:val="none" w:sz="0" w:space="0" w:color="auto"/>
                                                <w:left w:val="none" w:sz="0" w:space="0" w:color="auto"/>
                                                <w:bottom w:val="none" w:sz="0" w:space="0" w:color="auto"/>
                                                <w:right w:val="none" w:sz="0" w:space="0" w:color="auto"/>
                                              </w:divBdr>
                                            </w:div>
                                            <w:div w:id="420218930">
                                              <w:marLeft w:val="0"/>
                                              <w:marRight w:val="0"/>
                                              <w:marTop w:val="0"/>
                                              <w:marBottom w:val="0"/>
                                              <w:divBdr>
                                                <w:top w:val="none" w:sz="0" w:space="0" w:color="auto"/>
                                                <w:left w:val="none" w:sz="0" w:space="0" w:color="auto"/>
                                                <w:bottom w:val="none" w:sz="0" w:space="0" w:color="auto"/>
                                                <w:right w:val="none" w:sz="0" w:space="0" w:color="auto"/>
                                              </w:divBdr>
                                            </w:div>
                                            <w:div w:id="398678533">
                                              <w:marLeft w:val="0"/>
                                              <w:marRight w:val="0"/>
                                              <w:marTop w:val="0"/>
                                              <w:marBottom w:val="0"/>
                                              <w:divBdr>
                                                <w:top w:val="none" w:sz="0" w:space="0" w:color="auto"/>
                                                <w:left w:val="none" w:sz="0" w:space="0" w:color="auto"/>
                                                <w:bottom w:val="none" w:sz="0" w:space="0" w:color="auto"/>
                                                <w:right w:val="none" w:sz="0" w:space="0" w:color="auto"/>
                                              </w:divBdr>
                                            </w:div>
                                            <w:div w:id="321856497">
                                              <w:marLeft w:val="0"/>
                                              <w:marRight w:val="0"/>
                                              <w:marTop w:val="0"/>
                                              <w:marBottom w:val="0"/>
                                              <w:divBdr>
                                                <w:top w:val="none" w:sz="0" w:space="0" w:color="auto"/>
                                                <w:left w:val="none" w:sz="0" w:space="0" w:color="auto"/>
                                                <w:bottom w:val="none" w:sz="0" w:space="0" w:color="auto"/>
                                                <w:right w:val="none" w:sz="0" w:space="0" w:color="auto"/>
                                              </w:divBdr>
                                            </w:div>
                                            <w:div w:id="675765922">
                                              <w:marLeft w:val="0"/>
                                              <w:marRight w:val="0"/>
                                              <w:marTop w:val="0"/>
                                              <w:marBottom w:val="0"/>
                                              <w:divBdr>
                                                <w:top w:val="none" w:sz="0" w:space="0" w:color="auto"/>
                                                <w:left w:val="none" w:sz="0" w:space="0" w:color="auto"/>
                                                <w:bottom w:val="none" w:sz="0" w:space="0" w:color="auto"/>
                                                <w:right w:val="none" w:sz="0" w:space="0" w:color="auto"/>
                                              </w:divBdr>
                                            </w:div>
                                            <w:div w:id="1872379330">
                                              <w:marLeft w:val="0"/>
                                              <w:marRight w:val="0"/>
                                              <w:marTop w:val="0"/>
                                              <w:marBottom w:val="0"/>
                                              <w:divBdr>
                                                <w:top w:val="none" w:sz="0" w:space="0" w:color="auto"/>
                                                <w:left w:val="none" w:sz="0" w:space="0" w:color="auto"/>
                                                <w:bottom w:val="none" w:sz="0" w:space="0" w:color="auto"/>
                                                <w:right w:val="none" w:sz="0" w:space="0" w:color="auto"/>
                                              </w:divBdr>
                                            </w:div>
                                            <w:div w:id="847672161">
                                              <w:marLeft w:val="0"/>
                                              <w:marRight w:val="0"/>
                                              <w:marTop w:val="0"/>
                                              <w:marBottom w:val="0"/>
                                              <w:divBdr>
                                                <w:top w:val="none" w:sz="0" w:space="0" w:color="auto"/>
                                                <w:left w:val="none" w:sz="0" w:space="0" w:color="auto"/>
                                                <w:bottom w:val="none" w:sz="0" w:space="0" w:color="auto"/>
                                                <w:right w:val="none" w:sz="0" w:space="0" w:color="auto"/>
                                              </w:divBdr>
                                            </w:div>
                                            <w:div w:id="534852323">
                                              <w:marLeft w:val="0"/>
                                              <w:marRight w:val="0"/>
                                              <w:marTop w:val="0"/>
                                              <w:marBottom w:val="0"/>
                                              <w:divBdr>
                                                <w:top w:val="none" w:sz="0" w:space="0" w:color="auto"/>
                                                <w:left w:val="none" w:sz="0" w:space="0" w:color="auto"/>
                                                <w:bottom w:val="none" w:sz="0" w:space="0" w:color="auto"/>
                                                <w:right w:val="none" w:sz="0" w:space="0" w:color="auto"/>
                                              </w:divBdr>
                                            </w:div>
                                            <w:div w:id="1522163983">
                                              <w:marLeft w:val="0"/>
                                              <w:marRight w:val="0"/>
                                              <w:marTop w:val="0"/>
                                              <w:marBottom w:val="0"/>
                                              <w:divBdr>
                                                <w:top w:val="none" w:sz="0" w:space="0" w:color="auto"/>
                                                <w:left w:val="none" w:sz="0" w:space="0" w:color="auto"/>
                                                <w:bottom w:val="none" w:sz="0" w:space="0" w:color="auto"/>
                                                <w:right w:val="none" w:sz="0" w:space="0" w:color="auto"/>
                                              </w:divBdr>
                                            </w:div>
                                            <w:div w:id="1590769518">
                                              <w:marLeft w:val="0"/>
                                              <w:marRight w:val="0"/>
                                              <w:marTop w:val="0"/>
                                              <w:marBottom w:val="0"/>
                                              <w:divBdr>
                                                <w:top w:val="none" w:sz="0" w:space="0" w:color="auto"/>
                                                <w:left w:val="none" w:sz="0" w:space="0" w:color="auto"/>
                                                <w:bottom w:val="none" w:sz="0" w:space="0" w:color="auto"/>
                                                <w:right w:val="none" w:sz="0" w:space="0" w:color="auto"/>
                                              </w:divBdr>
                                            </w:div>
                                            <w:div w:id="170530260">
                                              <w:marLeft w:val="0"/>
                                              <w:marRight w:val="0"/>
                                              <w:marTop w:val="0"/>
                                              <w:marBottom w:val="0"/>
                                              <w:divBdr>
                                                <w:top w:val="none" w:sz="0" w:space="0" w:color="auto"/>
                                                <w:left w:val="none" w:sz="0" w:space="0" w:color="auto"/>
                                                <w:bottom w:val="none" w:sz="0" w:space="0" w:color="auto"/>
                                                <w:right w:val="none" w:sz="0" w:space="0" w:color="auto"/>
                                              </w:divBdr>
                                            </w:div>
                                            <w:div w:id="1548057418">
                                              <w:marLeft w:val="0"/>
                                              <w:marRight w:val="0"/>
                                              <w:marTop w:val="0"/>
                                              <w:marBottom w:val="0"/>
                                              <w:divBdr>
                                                <w:top w:val="none" w:sz="0" w:space="0" w:color="auto"/>
                                                <w:left w:val="none" w:sz="0" w:space="0" w:color="auto"/>
                                                <w:bottom w:val="none" w:sz="0" w:space="0" w:color="auto"/>
                                                <w:right w:val="none" w:sz="0" w:space="0" w:color="auto"/>
                                              </w:divBdr>
                                            </w:div>
                                            <w:div w:id="2078160599">
                                              <w:marLeft w:val="0"/>
                                              <w:marRight w:val="0"/>
                                              <w:marTop w:val="0"/>
                                              <w:marBottom w:val="0"/>
                                              <w:divBdr>
                                                <w:top w:val="none" w:sz="0" w:space="0" w:color="auto"/>
                                                <w:left w:val="none" w:sz="0" w:space="0" w:color="auto"/>
                                                <w:bottom w:val="none" w:sz="0" w:space="0" w:color="auto"/>
                                                <w:right w:val="none" w:sz="0" w:space="0" w:color="auto"/>
                                              </w:divBdr>
                                            </w:div>
                                            <w:div w:id="482239320">
                                              <w:marLeft w:val="0"/>
                                              <w:marRight w:val="0"/>
                                              <w:marTop w:val="0"/>
                                              <w:marBottom w:val="0"/>
                                              <w:divBdr>
                                                <w:top w:val="inset" w:sz="2" w:space="0" w:color="auto"/>
                                                <w:left w:val="inset" w:sz="2" w:space="1" w:color="auto"/>
                                                <w:bottom w:val="inset" w:sz="2" w:space="0" w:color="auto"/>
                                                <w:right w:val="inset" w:sz="2" w:space="1" w:color="auto"/>
                                              </w:divBdr>
                                            </w:div>
                                            <w:div w:id="320545197">
                                              <w:marLeft w:val="0"/>
                                              <w:marRight w:val="0"/>
                                              <w:marTop w:val="0"/>
                                              <w:marBottom w:val="0"/>
                                              <w:divBdr>
                                                <w:top w:val="none" w:sz="0" w:space="0" w:color="auto"/>
                                                <w:left w:val="none" w:sz="0" w:space="0" w:color="auto"/>
                                                <w:bottom w:val="none" w:sz="0" w:space="0" w:color="auto"/>
                                                <w:right w:val="none" w:sz="0" w:space="0" w:color="auto"/>
                                              </w:divBdr>
                                            </w:div>
                                            <w:div w:id="1303123391">
                                              <w:marLeft w:val="0"/>
                                              <w:marRight w:val="0"/>
                                              <w:marTop w:val="0"/>
                                              <w:marBottom w:val="0"/>
                                              <w:divBdr>
                                                <w:top w:val="none" w:sz="0" w:space="0" w:color="auto"/>
                                                <w:left w:val="none" w:sz="0" w:space="0" w:color="auto"/>
                                                <w:bottom w:val="none" w:sz="0" w:space="0" w:color="auto"/>
                                                <w:right w:val="none" w:sz="0" w:space="0" w:color="auto"/>
                                              </w:divBdr>
                                            </w:div>
                                            <w:div w:id="1310280268">
                                              <w:marLeft w:val="0"/>
                                              <w:marRight w:val="0"/>
                                              <w:marTop w:val="0"/>
                                              <w:marBottom w:val="0"/>
                                              <w:divBdr>
                                                <w:top w:val="none" w:sz="0" w:space="0" w:color="auto"/>
                                                <w:left w:val="none" w:sz="0" w:space="0" w:color="auto"/>
                                                <w:bottom w:val="none" w:sz="0" w:space="0" w:color="auto"/>
                                                <w:right w:val="none" w:sz="0" w:space="0" w:color="auto"/>
                                              </w:divBdr>
                                            </w:div>
                                            <w:div w:id="1194615054">
                                              <w:marLeft w:val="0"/>
                                              <w:marRight w:val="0"/>
                                              <w:marTop w:val="0"/>
                                              <w:marBottom w:val="0"/>
                                              <w:divBdr>
                                                <w:top w:val="none" w:sz="0" w:space="0" w:color="auto"/>
                                                <w:left w:val="none" w:sz="0" w:space="0" w:color="auto"/>
                                                <w:bottom w:val="none" w:sz="0" w:space="0" w:color="auto"/>
                                                <w:right w:val="none" w:sz="0" w:space="0" w:color="auto"/>
                                              </w:divBdr>
                                            </w:div>
                                            <w:div w:id="1432821074">
                                              <w:marLeft w:val="0"/>
                                              <w:marRight w:val="0"/>
                                              <w:marTop w:val="0"/>
                                              <w:marBottom w:val="0"/>
                                              <w:divBdr>
                                                <w:top w:val="none" w:sz="0" w:space="0" w:color="auto"/>
                                                <w:left w:val="none" w:sz="0" w:space="0" w:color="auto"/>
                                                <w:bottom w:val="none" w:sz="0" w:space="0" w:color="auto"/>
                                                <w:right w:val="none" w:sz="0" w:space="0" w:color="auto"/>
                                              </w:divBdr>
                                            </w:div>
                                            <w:div w:id="2036812130">
                                              <w:marLeft w:val="0"/>
                                              <w:marRight w:val="0"/>
                                              <w:marTop w:val="0"/>
                                              <w:marBottom w:val="0"/>
                                              <w:divBdr>
                                                <w:top w:val="none" w:sz="0" w:space="0" w:color="auto"/>
                                                <w:left w:val="none" w:sz="0" w:space="0" w:color="auto"/>
                                                <w:bottom w:val="none" w:sz="0" w:space="0" w:color="auto"/>
                                                <w:right w:val="none" w:sz="0" w:space="0" w:color="auto"/>
                                              </w:divBdr>
                                            </w:div>
                                            <w:div w:id="1425497756">
                                              <w:marLeft w:val="0"/>
                                              <w:marRight w:val="0"/>
                                              <w:marTop w:val="0"/>
                                              <w:marBottom w:val="0"/>
                                              <w:divBdr>
                                                <w:top w:val="inset" w:sz="2" w:space="0" w:color="auto"/>
                                                <w:left w:val="inset" w:sz="2" w:space="1" w:color="auto"/>
                                                <w:bottom w:val="inset" w:sz="2" w:space="0" w:color="auto"/>
                                                <w:right w:val="inset" w:sz="2" w:space="1" w:color="auto"/>
                                              </w:divBdr>
                                            </w:div>
                                            <w:div w:id="1228766698">
                                              <w:marLeft w:val="0"/>
                                              <w:marRight w:val="0"/>
                                              <w:marTop w:val="0"/>
                                              <w:marBottom w:val="0"/>
                                              <w:divBdr>
                                                <w:top w:val="none" w:sz="0" w:space="0" w:color="auto"/>
                                                <w:left w:val="none" w:sz="0" w:space="0" w:color="auto"/>
                                                <w:bottom w:val="none" w:sz="0" w:space="0" w:color="auto"/>
                                                <w:right w:val="none" w:sz="0" w:space="0" w:color="auto"/>
                                              </w:divBdr>
                                            </w:div>
                                            <w:div w:id="757868468">
                                              <w:marLeft w:val="0"/>
                                              <w:marRight w:val="0"/>
                                              <w:marTop w:val="0"/>
                                              <w:marBottom w:val="0"/>
                                              <w:divBdr>
                                                <w:top w:val="none" w:sz="0" w:space="0" w:color="auto"/>
                                                <w:left w:val="none" w:sz="0" w:space="0" w:color="auto"/>
                                                <w:bottom w:val="none" w:sz="0" w:space="0" w:color="auto"/>
                                                <w:right w:val="none" w:sz="0" w:space="0" w:color="auto"/>
                                              </w:divBdr>
                                            </w:div>
                                            <w:div w:id="965505315">
                                              <w:marLeft w:val="0"/>
                                              <w:marRight w:val="0"/>
                                              <w:marTop w:val="0"/>
                                              <w:marBottom w:val="0"/>
                                              <w:divBdr>
                                                <w:top w:val="inset" w:sz="2" w:space="0" w:color="auto"/>
                                                <w:left w:val="inset" w:sz="2" w:space="1" w:color="auto"/>
                                                <w:bottom w:val="inset" w:sz="2" w:space="0" w:color="auto"/>
                                                <w:right w:val="inset" w:sz="2" w:space="1" w:color="auto"/>
                                              </w:divBdr>
                                            </w:div>
                                            <w:div w:id="245306307">
                                              <w:marLeft w:val="0"/>
                                              <w:marRight w:val="0"/>
                                              <w:marTop w:val="0"/>
                                              <w:marBottom w:val="0"/>
                                              <w:divBdr>
                                                <w:top w:val="none" w:sz="0" w:space="0" w:color="auto"/>
                                                <w:left w:val="none" w:sz="0" w:space="0" w:color="auto"/>
                                                <w:bottom w:val="none" w:sz="0" w:space="0" w:color="auto"/>
                                                <w:right w:val="none" w:sz="0" w:space="0" w:color="auto"/>
                                              </w:divBdr>
                                            </w:div>
                                            <w:div w:id="1849981851">
                                              <w:marLeft w:val="0"/>
                                              <w:marRight w:val="0"/>
                                              <w:marTop w:val="0"/>
                                              <w:marBottom w:val="0"/>
                                              <w:divBdr>
                                                <w:top w:val="none" w:sz="0" w:space="0" w:color="auto"/>
                                                <w:left w:val="none" w:sz="0" w:space="0" w:color="auto"/>
                                                <w:bottom w:val="none" w:sz="0" w:space="0" w:color="auto"/>
                                                <w:right w:val="none" w:sz="0" w:space="0" w:color="auto"/>
                                              </w:divBdr>
                                            </w:div>
                                            <w:div w:id="781725774">
                                              <w:marLeft w:val="0"/>
                                              <w:marRight w:val="0"/>
                                              <w:marTop w:val="0"/>
                                              <w:marBottom w:val="0"/>
                                              <w:divBdr>
                                                <w:top w:val="none" w:sz="0" w:space="0" w:color="auto"/>
                                                <w:left w:val="none" w:sz="0" w:space="0" w:color="auto"/>
                                                <w:bottom w:val="none" w:sz="0" w:space="0" w:color="auto"/>
                                                <w:right w:val="none" w:sz="0" w:space="0" w:color="auto"/>
                                              </w:divBdr>
                                            </w:div>
                                            <w:div w:id="660738706">
                                              <w:marLeft w:val="0"/>
                                              <w:marRight w:val="0"/>
                                              <w:marTop w:val="0"/>
                                              <w:marBottom w:val="0"/>
                                              <w:divBdr>
                                                <w:top w:val="none" w:sz="0" w:space="0" w:color="auto"/>
                                                <w:left w:val="none" w:sz="0" w:space="0" w:color="auto"/>
                                                <w:bottom w:val="none" w:sz="0" w:space="0" w:color="auto"/>
                                                <w:right w:val="none" w:sz="0" w:space="0" w:color="auto"/>
                                              </w:divBdr>
                                            </w:div>
                                            <w:div w:id="544374074">
                                              <w:marLeft w:val="0"/>
                                              <w:marRight w:val="0"/>
                                              <w:marTop w:val="0"/>
                                              <w:marBottom w:val="0"/>
                                              <w:divBdr>
                                                <w:top w:val="none" w:sz="0" w:space="0" w:color="auto"/>
                                                <w:left w:val="none" w:sz="0" w:space="0" w:color="auto"/>
                                                <w:bottom w:val="none" w:sz="0" w:space="0" w:color="auto"/>
                                                <w:right w:val="none" w:sz="0" w:space="0" w:color="auto"/>
                                              </w:divBdr>
                                            </w:div>
                                            <w:div w:id="1909224538">
                                              <w:marLeft w:val="0"/>
                                              <w:marRight w:val="0"/>
                                              <w:marTop w:val="0"/>
                                              <w:marBottom w:val="0"/>
                                              <w:divBdr>
                                                <w:top w:val="none" w:sz="0" w:space="0" w:color="auto"/>
                                                <w:left w:val="none" w:sz="0" w:space="0" w:color="auto"/>
                                                <w:bottom w:val="none" w:sz="0" w:space="0" w:color="auto"/>
                                                <w:right w:val="none" w:sz="0" w:space="0" w:color="auto"/>
                                              </w:divBdr>
                                            </w:div>
                                            <w:div w:id="586963440">
                                              <w:marLeft w:val="0"/>
                                              <w:marRight w:val="0"/>
                                              <w:marTop w:val="0"/>
                                              <w:marBottom w:val="0"/>
                                              <w:divBdr>
                                                <w:top w:val="none" w:sz="0" w:space="0" w:color="auto"/>
                                                <w:left w:val="none" w:sz="0" w:space="0" w:color="auto"/>
                                                <w:bottom w:val="none" w:sz="0" w:space="0" w:color="auto"/>
                                                <w:right w:val="none" w:sz="0" w:space="0" w:color="auto"/>
                                              </w:divBdr>
                                            </w:div>
                                            <w:div w:id="1532187513">
                                              <w:marLeft w:val="0"/>
                                              <w:marRight w:val="0"/>
                                              <w:marTop w:val="0"/>
                                              <w:marBottom w:val="0"/>
                                              <w:divBdr>
                                                <w:top w:val="none" w:sz="0" w:space="0" w:color="auto"/>
                                                <w:left w:val="none" w:sz="0" w:space="0" w:color="auto"/>
                                                <w:bottom w:val="none" w:sz="0" w:space="0" w:color="auto"/>
                                                <w:right w:val="none" w:sz="0" w:space="0" w:color="auto"/>
                                              </w:divBdr>
                                            </w:div>
                                            <w:div w:id="1009866313">
                                              <w:marLeft w:val="0"/>
                                              <w:marRight w:val="0"/>
                                              <w:marTop w:val="0"/>
                                              <w:marBottom w:val="0"/>
                                              <w:divBdr>
                                                <w:top w:val="inset" w:sz="2" w:space="0" w:color="auto"/>
                                                <w:left w:val="inset" w:sz="2" w:space="1" w:color="auto"/>
                                                <w:bottom w:val="inset" w:sz="2" w:space="0" w:color="auto"/>
                                                <w:right w:val="inset" w:sz="2" w:space="1" w:color="auto"/>
                                              </w:divBdr>
                                            </w:div>
                                            <w:div w:id="1661302866">
                                              <w:marLeft w:val="0"/>
                                              <w:marRight w:val="0"/>
                                              <w:marTop w:val="0"/>
                                              <w:marBottom w:val="0"/>
                                              <w:divBdr>
                                                <w:top w:val="none" w:sz="0" w:space="0" w:color="auto"/>
                                                <w:left w:val="none" w:sz="0" w:space="0" w:color="auto"/>
                                                <w:bottom w:val="none" w:sz="0" w:space="0" w:color="auto"/>
                                                <w:right w:val="none" w:sz="0" w:space="0" w:color="auto"/>
                                              </w:divBdr>
                                            </w:div>
                                            <w:div w:id="806702917">
                                              <w:marLeft w:val="0"/>
                                              <w:marRight w:val="0"/>
                                              <w:marTop w:val="0"/>
                                              <w:marBottom w:val="0"/>
                                              <w:divBdr>
                                                <w:top w:val="none" w:sz="0" w:space="0" w:color="auto"/>
                                                <w:left w:val="none" w:sz="0" w:space="0" w:color="auto"/>
                                                <w:bottom w:val="none" w:sz="0" w:space="0" w:color="auto"/>
                                                <w:right w:val="none" w:sz="0" w:space="0" w:color="auto"/>
                                              </w:divBdr>
                                            </w:div>
                                            <w:div w:id="1885410247">
                                              <w:marLeft w:val="0"/>
                                              <w:marRight w:val="0"/>
                                              <w:marTop w:val="0"/>
                                              <w:marBottom w:val="0"/>
                                              <w:divBdr>
                                                <w:top w:val="none" w:sz="0" w:space="0" w:color="auto"/>
                                                <w:left w:val="none" w:sz="0" w:space="0" w:color="auto"/>
                                                <w:bottom w:val="none" w:sz="0" w:space="0" w:color="auto"/>
                                                <w:right w:val="none" w:sz="0" w:space="0" w:color="auto"/>
                                              </w:divBdr>
                                            </w:div>
                                            <w:div w:id="414208409">
                                              <w:marLeft w:val="0"/>
                                              <w:marRight w:val="0"/>
                                              <w:marTop w:val="0"/>
                                              <w:marBottom w:val="0"/>
                                              <w:divBdr>
                                                <w:top w:val="inset" w:sz="2" w:space="0" w:color="auto"/>
                                                <w:left w:val="inset" w:sz="2" w:space="1" w:color="auto"/>
                                                <w:bottom w:val="inset" w:sz="2" w:space="0" w:color="auto"/>
                                                <w:right w:val="inset" w:sz="2" w:space="1" w:color="auto"/>
                                              </w:divBdr>
                                            </w:div>
                                            <w:div w:id="59787486">
                                              <w:marLeft w:val="0"/>
                                              <w:marRight w:val="0"/>
                                              <w:marTop w:val="0"/>
                                              <w:marBottom w:val="0"/>
                                              <w:divBdr>
                                                <w:top w:val="none" w:sz="0" w:space="0" w:color="auto"/>
                                                <w:left w:val="none" w:sz="0" w:space="0" w:color="auto"/>
                                                <w:bottom w:val="none" w:sz="0" w:space="0" w:color="auto"/>
                                                <w:right w:val="none" w:sz="0" w:space="0" w:color="auto"/>
                                              </w:divBdr>
                                            </w:div>
                                            <w:div w:id="1721904287">
                                              <w:marLeft w:val="0"/>
                                              <w:marRight w:val="0"/>
                                              <w:marTop w:val="0"/>
                                              <w:marBottom w:val="0"/>
                                              <w:divBdr>
                                                <w:top w:val="none" w:sz="0" w:space="0" w:color="auto"/>
                                                <w:left w:val="none" w:sz="0" w:space="0" w:color="auto"/>
                                                <w:bottom w:val="none" w:sz="0" w:space="0" w:color="auto"/>
                                                <w:right w:val="none" w:sz="0" w:space="0" w:color="auto"/>
                                              </w:divBdr>
                                            </w:div>
                                            <w:div w:id="2083866784">
                                              <w:marLeft w:val="0"/>
                                              <w:marRight w:val="0"/>
                                              <w:marTop w:val="0"/>
                                              <w:marBottom w:val="0"/>
                                              <w:divBdr>
                                                <w:top w:val="none" w:sz="0" w:space="0" w:color="auto"/>
                                                <w:left w:val="none" w:sz="0" w:space="0" w:color="auto"/>
                                                <w:bottom w:val="none" w:sz="0" w:space="0" w:color="auto"/>
                                                <w:right w:val="none" w:sz="0" w:space="0" w:color="auto"/>
                                              </w:divBdr>
                                            </w:div>
                                            <w:div w:id="940141673">
                                              <w:marLeft w:val="0"/>
                                              <w:marRight w:val="0"/>
                                              <w:marTop w:val="0"/>
                                              <w:marBottom w:val="0"/>
                                              <w:divBdr>
                                                <w:top w:val="none" w:sz="0" w:space="0" w:color="auto"/>
                                                <w:left w:val="none" w:sz="0" w:space="0" w:color="auto"/>
                                                <w:bottom w:val="none" w:sz="0" w:space="0" w:color="auto"/>
                                                <w:right w:val="none" w:sz="0" w:space="0" w:color="auto"/>
                                              </w:divBdr>
                                            </w:div>
                                            <w:div w:id="747653188">
                                              <w:marLeft w:val="0"/>
                                              <w:marRight w:val="0"/>
                                              <w:marTop w:val="0"/>
                                              <w:marBottom w:val="0"/>
                                              <w:divBdr>
                                                <w:top w:val="none" w:sz="0" w:space="0" w:color="auto"/>
                                                <w:left w:val="none" w:sz="0" w:space="0" w:color="auto"/>
                                                <w:bottom w:val="none" w:sz="0" w:space="0" w:color="auto"/>
                                                <w:right w:val="none" w:sz="0" w:space="0" w:color="auto"/>
                                              </w:divBdr>
                                            </w:div>
                                            <w:div w:id="667634288">
                                              <w:marLeft w:val="0"/>
                                              <w:marRight w:val="0"/>
                                              <w:marTop w:val="0"/>
                                              <w:marBottom w:val="0"/>
                                              <w:divBdr>
                                                <w:top w:val="none" w:sz="0" w:space="0" w:color="auto"/>
                                                <w:left w:val="none" w:sz="0" w:space="0" w:color="auto"/>
                                                <w:bottom w:val="none" w:sz="0" w:space="0" w:color="auto"/>
                                                <w:right w:val="none" w:sz="0" w:space="0" w:color="auto"/>
                                              </w:divBdr>
                                            </w:div>
                                            <w:div w:id="437143279">
                                              <w:marLeft w:val="0"/>
                                              <w:marRight w:val="0"/>
                                              <w:marTop w:val="0"/>
                                              <w:marBottom w:val="0"/>
                                              <w:divBdr>
                                                <w:top w:val="none" w:sz="0" w:space="0" w:color="auto"/>
                                                <w:left w:val="none" w:sz="0" w:space="0" w:color="auto"/>
                                                <w:bottom w:val="none" w:sz="0" w:space="0" w:color="auto"/>
                                                <w:right w:val="none" w:sz="0" w:space="0" w:color="auto"/>
                                              </w:divBdr>
                                            </w:div>
                                            <w:div w:id="1106193417">
                                              <w:marLeft w:val="0"/>
                                              <w:marRight w:val="0"/>
                                              <w:marTop w:val="0"/>
                                              <w:marBottom w:val="0"/>
                                              <w:divBdr>
                                                <w:top w:val="none" w:sz="0" w:space="0" w:color="auto"/>
                                                <w:left w:val="none" w:sz="0" w:space="0" w:color="auto"/>
                                                <w:bottom w:val="none" w:sz="0" w:space="0" w:color="auto"/>
                                                <w:right w:val="none" w:sz="0" w:space="0" w:color="auto"/>
                                              </w:divBdr>
                                            </w:div>
                                            <w:div w:id="1929653578">
                                              <w:marLeft w:val="0"/>
                                              <w:marRight w:val="0"/>
                                              <w:marTop w:val="0"/>
                                              <w:marBottom w:val="0"/>
                                              <w:divBdr>
                                                <w:top w:val="none" w:sz="0" w:space="0" w:color="auto"/>
                                                <w:left w:val="none" w:sz="0" w:space="0" w:color="auto"/>
                                                <w:bottom w:val="none" w:sz="0" w:space="0" w:color="auto"/>
                                                <w:right w:val="none" w:sz="0" w:space="0" w:color="auto"/>
                                              </w:divBdr>
                                            </w:div>
                                            <w:div w:id="1846046051">
                                              <w:marLeft w:val="0"/>
                                              <w:marRight w:val="0"/>
                                              <w:marTop w:val="0"/>
                                              <w:marBottom w:val="0"/>
                                              <w:divBdr>
                                                <w:top w:val="none" w:sz="0" w:space="0" w:color="auto"/>
                                                <w:left w:val="none" w:sz="0" w:space="0" w:color="auto"/>
                                                <w:bottom w:val="none" w:sz="0" w:space="0" w:color="auto"/>
                                                <w:right w:val="none" w:sz="0" w:space="0" w:color="auto"/>
                                              </w:divBdr>
                                            </w:div>
                                            <w:div w:id="338890462">
                                              <w:marLeft w:val="0"/>
                                              <w:marRight w:val="0"/>
                                              <w:marTop w:val="0"/>
                                              <w:marBottom w:val="0"/>
                                              <w:divBdr>
                                                <w:top w:val="inset" w:sz="2" w:space="0" w:color="auto"/>
                                                <w:left w:val="inset" w:sz="2" w:space="1" w:color="auto"/>
                                                <w:bottom w:val="inset" w:sz="2" w:space="0" w:color="auto"/>
                                                <w:right w:val="inset" w:sz="2" w:space="1" w:color="auto"/>
                                              </w:divBdr>
                                            </w:div>
                                            <w:div w:id="1172334781">
                                              <w:marLeft w:val="0"/>
                                              <w:marRight w:val="0"/>
                                              <w:marTop w:val="0"/>
                                              <w:marBottom w:val="0"/>
                                              <w:divBdr>
                                                <w:top w:val="inset" w:sz="2" w:space="0" w:color="auto"/>
                                                <w:left w:val="inset" w:sz="2" w:space="1" w:color="auto"/>
                                                <w:bottom w:val="inset" w:sz="2" w:space="0" w:color="auto"/>
                                                <w:right w:val="inset" w:sz="2" w:space="1" w:color="auto"/>
                                              </w:divBdr>
                                            </w:div>
                                            <w:div w:id="2092046227">
                                              <w:marLeft w:val="0"/>
                                              <w:marRight w:val="0"/>
                                              <w:marTop w:val="0"/>
                                              <w:marBottom w:val="0"/>
                                              <w:divBdr>
                                                <w:top w:val="none" w:sz="0" w:space="0" w:color="auto"/>
                                                <w:left w:val="none" w:sz="0" w:space="0" w:color="auto"/>
                                                <w:bottom w:val="none" w:sz="0" w:space="0" w:color="auto"/>
                                                <w:right w:val="none" w:sz="0" w:space="0" w:color="auto"/>
                                              </w:divBdr>
                                            </w:div>
                                            <w:div w:id="1787000478">
                                              <w:marLeft w:val="0"/>
                                              <w:marRight w:val="0"/>
                                              <w:marTop w:val="0"/>
                                              <w:marBottom w:val="0"/>
                                              <w:divBdr>
                                                <w:top w:val="none" w:sz="0" w:space="0" w:color="auto"/>
                                                <w:left w:val="none" w:sz="0" w:space="0" w:color="auto"/>
                                                <w:bottom w:val="none" w:sz="0" w:space="0" w:color="auto"/>
                                                <w:right w:val="none" w:sz="0" w:space="0" w:color="auto"/>
                                              </w:divBdr>
                                            </w:div>
                                            <w:div w:id="466899000">
                                              <w:marLeft w:val="0"/>
                                              <w:marRight w:val="0"/>
                                              <w:marTop w:val="0"/>
                                              <w:marBottom w:val="0"/>
                                              <w:divBdr>
                                                <w:top w:val="none" w:sz="0" w:space="0" w:color="auto"/>
                                                <w:left w:val="none" w:sz="0" w:space="0" w:color="auto"/>
                                                <w:bottom w:val="none" w:sz="0" w:space="0" w:color="auto"/>
                                                <w:right w:val="none" w:sz="0" w:space="0" w:color="auto"/>
                                              </w:divBdr>
                                            </w:div>
                                            <w:div w:id="1928809445">
                                              <w:marLeft w:val="0"/>
                                              <w:marRight w:val="0"/>
                                              <w:marTop w:val="0"/>
                                              <w:marBottom w:val="0"/>
                                              <w:divBdr>
                                                <w:top w:val="none" w:sz="0" w:space="0" w:color="auto"/>
                                                <w:left w:val="none" w:sz="0" w:space="0" w:color="auto"/>
                                                <w:bottom w:val="none" w:sz="0" w:space="0" w:color="auto"/>
                                                <w:right w:val="none" w:sz="0" w:space="0" w:color="auto"/>
                                              </w:divBdr>
                                            </w:div>
                                            <w:div w:id="207643532">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67193185">
                                              <w:marLeft w:val="0"/>
                                              <w:marRight w:val="0"/>
                                              <w:marTop w:val="0"/>
                                              <w:marBottom w:val="0"/>
                                              <w:divBdr>
                                                <w:top w:val="none" w:sz="0" w:space="0" w:color="auto"/>
                                                <w:left w:val="none" w:sz="0" w:space="0" w:color="auto"/>
                                                <w:bottom w:val="none" w:sz="0" w:space="0" w:color="auto"/>
                                                <w:right w:val="none" w:sz="0" w:space="0" w:color="auto"/>
                                              </w:divBdr>
                                            </w:div>
                                            <w:div w:id="1046376343">
                                              <w:marLeft w:val="0"/>
                                              <w:marRight w:val="0"/>
                                              <w:marTop w:val="0"/>
                                              <w:marBottom w:val="0"/>
                                              <w:divBdr>
                                                <w:top w:val="inset" w:sz="2" w:space="0" w:color="auto"/>
                                                <w:left w:val="inset" w:sz="2" w:space="1" w:color="auto"/>
                                                <w:bottom w:val="inset" w:sz="2" w:space="0" w:color="auto"/>
                                                <w:right w:val="inset" w:sz="2" w:space="1" w:color="auto"/>
                                              </w:divBdr>
                                            </w:div>
                                            <w:div w:id="1897356024">
                                              <w:marLeft w:val="0"/>
                                              <w:marRight w:val="0"/>
                                              <w:marTop w:val="0"/>
                                              <w:marBottom w:val="0"/>
                                              <w:divBdr>
                                                <w:top w:val="inset" w:sz="2" w:space="0" w:color="auto"/>
                                                <w:left w:val="inset" w:sz="2" w:space="1" w:color="auto"/>
                                                <w:bottom w:val="inset" w:sz="2" w:space="0" w:color="auto"/>
                                                <w:right w:val="inset" w:sz="2" w:space="1" w:color="auto"/>
                                              </w:divBdr>
                                            </w:div>
                                            <w:div w:id="1448162060">
                                              <w:marLeft w:val="0"/>
                                              <w:marRight w:val="0"/>
                                              <w:marTop w:val="0"/>
                                              <w:marBottom w:val="0"/>
                                              <w:divBdr>
                                                <w:top w:val="none" w:sz="0" w:space="0" w:color="auto"/>
                                                <w:left w:val="none" w:sz="0" w:space="0" w:color="auto"/>
                                                <w:bottom w:val="none" w:sz="0" w:space="0" w:color="auto"/>
                                                <w:right w:val="none" w:sz="0" w:space="0" w:color="auto"/>
                                              </w:divBdr>
                                            </w:div>
                                            <w:div w:id="362291218">
                                              <w:marLeft w:val="0"/>
                                              <w:marRight w:val="0"/>
                                              <w:marTop w:val="0"/>
                                              <w:marBottom w:val="0"/>
                                              <w:divBdr>
                                                <w:top w:val="none" w:sz="0" w:space="0" w:color="auto"/>
                                                <w:left w:val="none" w:sz="0" w:space="0" w:color="auto"/>
                                                <w:bottom w:val="none" w:sz="0" w:space="0" w:color="auto"/>
                                                <w:right w:val="none" w:sz="0" w:space="0" w:color="auto"/>
                                              </w:divBdr>
                                            </w:div>
                                            <w:div w:id="1009405060">
                                              <w:marLeft w:val="0"/>
                                              <w:marRight w:val="0"/>
                                              <w:marTop w:val="0"/>
                                              <w:marBottom w:val="0"/>
                                              <w:divBdr>
                                                <w:top w:val="none" w:sz="0" w:space="0" w:color="auto"/>
                                                <w:left w:val="none" w:sz="0" w:space="0" w:color="auto"/>
                                                <w:bottom w:val="none" w:sz="0" w:space="0" w:color="auto"/>
                                                <w:right w:val="none" w:sz="0" w:space="0" w:color="auto"/>
                                              </w:divBdr>
                                            </w:div>
                                            <w:div w:id="1976370798">
                                              <w:marLeft w:val="0"/>
                                              <w:marRight w:val="0"/>
                                              <w:marTop w:val="0"/>
                                              <w:marBottom w:val="0"/>
                                              <w:divBdr>
                                                <w:top w:val="inset" w:sz="2" w:space="0" w:color="auto"/>
                                                <w:left w:val="inset" w:sz="2" w:space="1" w:color="auto"/>
                                                <w:bottom w:val="inset" w:sz="2" w:space="0" w:color="auto"/>
                                                <w:right w:val="inset" w:sz="2" w:space="1" w:color="auto"/>
                                              </w:divBdr>
                                            </w:div>
                                            <w:div w:id="18029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7663">
                              <w:marLeft w:val="0"/>
                              <w:marRight w:val="0"/>
                              <w:marTop w:val="0"/>
                              <w:marBottom w:val="0"/>
                              <w:divBdr>
                                <w:top w:val="none" w:sz="0" w:space="0" w:color="auto"/>
                                <w:left w:val="none" w:sz="0" w:space="0" w:color="auto"/>
                                <w:bottom w:val="none" w:sz="0" w:space="0" w:color="auto"/>
                                <w:right w:val="none" w:sz="0" w:space="0" w:color="auto"/>
                              </w:divBdr>
                              <w:divsChild>
                                <w:div w:id="584146766">
                                  <w:marLeft w:val="0"/>
                                  <w:marRight w:val="0"/>
                                  <w:marTop w:val="0"/>
                                  <w:marBottom w:val="0"/>
                                  <w:divBdr>
                                    <w:top w:val="none" w:sz="0" w:space="0" w:color="auto"/>
                                    <w:left w:val="none" w:sz="0" w:space="0" w:color="auto"/>
                                    <w:bottom w:val="none" w:sz="0" w:space="0" w:color="auto"/>
                                    <w:right w:val="none" w:sz="0" w:space="0" w:color="auto"/>
                                  </w:divBdr>
                                  <w:divsChild>
                                    <w:div w:id="691228175">
                                      <w:marLeft w:val="0"/>
                                      <w:marRight w:val="0"/>
                                      <w:marTop w:val="0"/>
                                      <w:marBottom w:val="0"/>
                                      <w:divBdr>
                                        <w:top w:val="none" w:sz="0" w:space="0" w:color="auto"/>
                                        <w:left w:val="none" w:sz="0" w:space="0" w:color="auto"/>
                                        <w:bottom w:val="none" w:sz="0" w:space="0" w:color="auto"/>
                                        <w:right w:val="none" w:sz="0" w:space="0" w:color="auto"/>
                                      </w:divBdr>
                                      <w:divsChild>
                                        <w:div w:id="8953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7774">
                  <w:marLeft w:val="0"/>
                  <w:marRight w:val="0"/>
                  <w:marTop w:val="150"/>
                  <w:marBottom w:val="150"/>
                  <w:divBdr>
                    <w:top w:val="none" w:sz="0" w:space="0" w:color="auto"/>
                    <w:left w:val="none" w:sz="0" w:space="0" w:color="auto"/>
                    <w:bottom w:val="none" w:sz="0" w:space="0" w:color="auto"/>
                    <w:right w:val="none" w:sz="0" w:space="0" w:color="auto"/>
                  </w:divBdr>
                  <w:divsChild>
                    <w:div w:id="246766705">
                      <w:marLeft w:val="0"/>
                      <w:marRight w:val="0"/>
                      <w:marTop w:val="0"/>
                      <w:marBottom w:val="0"/>
                      <w:divBdr>
                        <w:top w:val="single" w:sz="6" w:space="0" w:color="DDDCDA"/>
                        <w:left w:val="single" w:sz="6" w:space="0" w:color="DDDCDA"/>
                        <w:bottom w:val="single" w:sz="6" w:space="0" w:color="DDDCDA"/>
                        <w:right w:val="single" w:sz="6" w:space="0" w:color="DDDCDA"/>
                      </w:divBdr>
                      <w:divsChild>
                        <w:div w:id="755203058">
                          <w:marLeft w:val="0"/>
                          <w:marRight w:val="0"/>
                          <w:marTop w:val="0"/>
                          <w:marBottom w:val="0"/>
                          <w:divBdr>
                            <w:top w:val="none" w:sz="0" w:space="0" w:color="auto"/>
                            <w:left w:val="none" w:sz="0" w:space="0" w:color="auto"/>
                            <w:bottom w:val="none" w:sz="0" w:space="0" w:color="auto"/>
                            <w:right w:val="none" w:sz="0" w:space="0" w:color="auto"/>
                          </w:divBdr>
                          <w:divsChild>
                            <w:div w:id="1541280263">
                              <w:marLeft w:val="0"/>
                              <w:marRight w:val="0"/>
                              <w:marTop w:val="0"/>
                              <w:marBottom w:val="0"/>
                              <w:divBdr>
                                <w:top w:val="single" w:sz="6" w:space="0" w:color="E5E5E5"/>
                                <w:left w:val="single" w:sz="6" w:space="0" w:color="E5E5E5"/>
                                <w:bottom w:val="single" w:sz="6" w:space="0" w:color="E5E5E5"/>
                                <w:right w:val="single" w:sz="6" w:space="0" w:color="E5E5E5"/>
                              </w:divBdr>
                              <w:divsChild>
                                <w:div w:id="662313726">
                                  <w:marLeft w:val="0"/>
                                  <w:marRight w:val="0"/>
                                  <w:marTop w:val="0"/>
                                  <w:marBottom w:val="0"/>
                                  <w:divBdr>
                                    <w:top w:val="none" w:sz="0" w:space="0" w:color="auto"/>
                                    <w:left w:val="none" w:sz="0" w:space="0" w:color="auto"/>
                                    <w:bottom w:val="none" w:sz="0" w:space="0" w:color="auto"/>
                                    <w:right w:val="none" w:sz="0" w:space="0" w:color="auto"/>
                                  </w:divBdr>
                                </w:div>
                                <w:div w:id="1646081387">
                                  <w:marLeft w:val="0"/>
                                  <w:marRight w:val="0"/>
                                  <w:marTop w:val="0"/>
                                  <w:marBottom w:val="0"/>
                                  <w:divBdr>
                                    <w:top w:val="none" w:sz="0" w:space="0" w:color="auto"/>
                                    <w:left w:val="none" w:sz="0" w:space="0" w:color="auto"/>
                                    <w:bottom w:val="none" w:sz="0" w:space="0" w:color="auto"/>
                                    <w:right w:val="none" w:sz="0" w:space="0" w:color="auto"/>
                                  </w:divBdr>
                                  <w:divsChild>
                                    <w:div w:id="970593121">
                                      <w:marLeft w:val="0"/>
                                      <w:marRight w:val="0"/>
                                      <w:marTop w:val="0"/>
                                      <w:marBottom w:val="0"/>
                                      <w:divBdr>
                                        <w:top w:val="none" w:sz="0" w:space="0" w:color="auto"/>
                                        <w:left w:val="none" w:sz="0" w:space="0" w:color="auto"/>
                                        <w:bottom w:val="none" w:sz="0" w:space="0" w:color="auto"/>
                                        <w:right w:val="none" w:sz="0" w:space="0" w:color="auto"/>
                                      </w:divBdr>
                                    </w:div>
                                    <w:div w:id="788011990">
                                      <w:marLeft w:val="0"/>
                                      <w:marRight w:val="0"/>
                                      <w:marTop w:val="0"/>
                                      <w:marBottom w:val="0"/>
                                      <w:divBdr>
                                        <w:top w:val="none" w:sz="0" w:space="0" w:color="auto"/>
                                        <w:left w:val="none" w:sz="0" w:space="0" w:color="auto"/>
                                        <w:bottom w:val="none" w:sz="0" w:space="0" w:color="auto"/>
                                        <w:right w:val="none" w:sz="0" w:space="0" w:color="auto"/>
                                      </w:divBdr>
                                      <w:divsChild>
                                        <w:div w:id="1621764087">
                                          <w:marLeft w:val="0"/>
                                          <w:marRight w:val="2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84815">
              <w:marLeft w:val="0"/>
              <w:marRight w:val="0"/>
              <w:marTop w:val="0"/>
              <w:marBottom w:val="225"/>
              <w:divBdr>
                <w:top w:val="single" w:sz="6" w:space="0" w:color="E0E0E0"/>
                <w:left w:val="single" w:sz="6" w:space="0" w:color="E0E0E0"/>
                <w:bottom w:val="single" w:sz="6" w:space="0" w:color="E0E0E0"/>
                <w:right w:val="single" w:sz="6" w:space="0" w:color="E0E0E0"/>
              </w:divBdr>
              <w:divsChild>
                <w:div w:id="1422680906">
                  <w:marLeft w:val="0"/>
                  <w:marRight w:val="0"/>
                  <w:marTop w:val="0"/>
                  <w:marBottom w:val="0"/>
                  <w:divBdr>
                    <w:top w:val="none" w:sz="0" w:space="0" w:color="auto"/>
                    <w:left w:val="none" w:sz="0" w:space="0" w:color="auto"/>
                    <w:bottom w:val="none" w:sz="0" w:space="0" w:color="auto"/>
                    <w:right w:val="none" w:sz="0" w:space="0" w:color="auto"/>
                  </w:divBdr>
                </w:div>
                <w:div w:id="87581859">
                  <w:marLeft w:val="0"/>
                  <w:marRight w:val="0"/>
                  <w:marTop w:val="0"/>
                  <w:marBottom w:val="0"/>
                  <w:divBdr>
                    <w:top w:val="none" w:sz="0" w:space="0" w:color="auto"/>
                    <w:left w:val="none" w:sz="0" w:space="0" w:color="auto"/>
                    <w:bottom w:val="none" w:sz="0" w:space="0" w:color="auto"/>
                    <w:right w:val="none" w:sz="0" w:space="0" w:color="auto"/>
                  </w:divBdr>
                </w:div>
              </w:divsChild>
            </w:div>
            <w:div w:id="471945797">
              <w:marLeft w:val="0"/>
              <w:marRight w:val="0"/>
              <w:marTop w:val="0"/>
              <w:marBottom w:val="0"/>
              <w:divBdr>
                <w:top w:val="none" w:sz="0" w:space="0" w:color="auto"/>
                <w:left w:val="none" w:sz="0" w:space="0" w:color="auto"/>
                <w:bottom w:val="none" w:sz="0" w:space="0" w:color="auto"/>
                <w:right w:val="none" w:sz="0" w:space="0" w:color="auto"/>
              </w:divBdr>
              <w:divsChild>
                <w:div w:id="477261935">
                  <w:marLeft w:val="0"/>
                  <w:marRight w:val="0"/>
                  <w:marTop w:val="0"/>
                  <w:marBottom w:val="0"/>
                  <w:divBdr>
                    <w:top w:val="none" w:sz="0" w:space="0" w:color="auto"/>
                    <w:left w:val="none" w:sz="0" w:space="0" w:color="auto"/>
                    <w:bottom w:val="none" w:sz="0" w:space="0" w:color="auto"/>
                    <w:right w:val="none" w:sz="0" w:space="0" w:color="auto"/>
                  </w:divBdr>
                </w:div>
                <w:div w:id="1827865412">
                  <w:marLeft w:val="0"/>
                  <w:marRight w:val="0"/>
                  <w:marTop w:val="0"/>
                  <w:marBottom w:val="0"/>
                  <w:divBdr>
                    <w:top w:val="none" w:sz="0" w:space="0" w:color="auto"/>
                    <w:left w:val="none" w:sz="0" w:space="0" w:color="auto"/>
                    <w:bottom w:val="none" w:sz="0" w:space="0" w:color="auto"/>
                    <w:right w:val="none" w:sz="0" w:space="0" w:color="auto"/>
                  </w:divBdr>
                </w:div>
                <w:div w:id="161389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gif"/><Relationship Id="rId26" Type="http://schemas.openxmlformats.org/officeDocument/2006/relationships/hyperlink" Target="http://docs.cntd.ru/document/901704812" TargetMode="External"/><Relationship Id="rId39" Type="http://schemas.openxmlformats.org/officeDocument/2006/relationships/hyperlink" Target="http://docs.cntd.ru/document/1200003889" TargetMode="External"/><Relationship Id="rId21" Type="http://schemas.openxmlformats.org/officeDocument/2006/relationships/hyperlink" Target="http://docs.cntd.ru/document/901705984" TargetMode="External"/><Relationship Id="rId34" Type="http://schemas.openxmlformats.org/officeDocument/2006/relationships/hyperlink" Target="http://docs.cntd.ru/document/871001097" TargetMode="External"/><Relationship Id="rId42" Type="http://schemas.openxmlformats.org/officeDocument/2006/relationships/hyperlink" Target="http://docs.cntd.ru/document/901707601" TargetMode="External"/><Relationship Id="rId47" Type="http://schemas.openxmlformats.org/officeDocument/2006/relationships/hyperlink" Target="http://docs.cntd.ru/document/5200259" TargetMode="External"/><Relationship Id="rId50" Type="http://schemas.openxmlformats.org/officeDocument/2006/relationships/theme" Target="theme/theme1.xml"/><Relationship Id="rId7" Type="http://schemas.openxmlformats.org/officeDocument/2006/relationships/hyperlink" Target="http://docs.cntd.ru/document/5200163" TargetMode="External"/><Relationship Id="rId2" Type="http://schemas.openxmlformats.org/officeDocument/2006/relationships/styles" Target="styles.xml"/><Relationship Id="rId16" Type="http://schemas.openxmlformats.org/officeDocument/2006/relationships/hyperlink" Target="http://docs.cntd.ru/document/9052221" TargetMode="External"/><Relationship Id="rId29" Type="http://schemas.openxmlformats.org/officeDocument/2006/relationships/hyperlink" Target="http://docs.cntd.ru/document/871001097" TargetMode="External"/><Relationship Id="rId11" Type="http://schemas.openxmlformats.org/officeDocument/2006/relationships/hyperlink" Target="http://docs.cntd.ru/document/1200000030" TargetMode="External"/><Relationship Id="rId24" Type="http://schemas.openxmlformats.org/officeDocument/2006/relationships/hyperlink" Target="http://docs.cntd.ru/document/901705984" TargetMode="External"/><Relationship Id="rId32" Type="http://schemas.openxmlformats.org/officeDocument/2006/relationships/image" Target="media/image5.jpeg"/><Relationship Id="rId37" Type="http://schemas.openxmlformats.org/officeDocument/2006/relationships/hyperlink" Target="http://docs.cntd.ru/document/9056263" TargetMode="External"/><Relationship Id="rId40" Type="http://schemas.openxmlformats.org/officeDocument/2006/relationships/hyperlink" Target="http://docs.cntd.ru/document/1200005627" TargetMode="External"/><Relationship Id="rId45" Type="http://schemas.openxmlformats.org/officeDocument/2006/relationships/hyperlink" Target="http://docs.cntd.ru/picture/get?id=P03B600000000&amp;doc_id=5200258" TargetMode="External"/><Relationship Id="rId5" Type="http://schemas.openxmlformats.org/officeDocument/2006/relationships/hyperlink" Target="http://docs.cntd.ru/document/1200003889" TargetMode="External"/><Relationship Id="rId15" Type="http://schemas.openxmlformats.org/officeDocument/2006/relationships/hyperlink" Target="http://docs.cntd.ru/document/1200000342" TargetMode="External"/><Relationship Id="rId23" Type="http://schemas.openxmlformats.org/officeDocument/2006/relationships/hyperlink" Target="http://docs.cntd.ru/document/901704812" TargetMode="External"/><Relationship Id="rId28" Type="http://schemas.openxmlformats.org/officeDocument/2006/relationships/hyperlink" Target="http://docs.cntd.ru/document/871001097" TargetMode="External"/><Relationship Id="rId36" Type="http://schemas.openxmlformats.org/officeDocument/2006/relationships/hyperlink" Target="http://docs.cntd.ru/document/1200000252" TargetMode="External"/><Relationship Id="rId49" Type="http://schemas.openxmlformats.org/officeDocument/2006/relationships/fontTable" Target="fontTable.xml"/><Relationship Id="rId10" Type="http://schemas.openxmlformats.org/officeDocument/2006/relationships/hyperlink" Target="http://docs.cntd.ru/document/1200031048" TargetMode="External"/><Relationship Id="rId19" Type="http://schemas.openxmlformats.org/officeDocument/2006/relationships/hyperlink" Target="http://docs.cntd.ru/document/1200001510" TargetMode="External"/><Relationship Id="rId31" Type="http://schemas.openxmlformats.org/officeDocument/2006/relationships/hyperlink" Target="http://docs.cntd.ru/document/5200259" TargetMode="External"/><Relationship Id="rId44" Type="http://schemas.openxmlformats.org/officeDocument/2006/relationships/hyperlink" Target="http://docs.cntd.ru/document/1200009985" TargetMode="External"/><Relationship Id="rId4" Type="http://schemas.openxmlformats.org/officeDocument/2006/relationships/webSettings" Target="webSettings.xml"/><Relationship Id="rId9" Type="http://schemas.openxmlformats.org/officeDocument/2006/relationships/hyperlink" Target="http://docs.cntd.ru/document/1200000030" TargetMode="External"/><Relationship Id="rId14" Type="http://schemas.openxmlformats.org/officeDocument/2006/relationships/image" Target="media/image3.jpeg"/><Relationship Id="rId22" Type="http://schemas.openxmlformats.org/officeDocument/2006/relationships/hyperlink" Target="http://docs.cntd.ru/document/1200000314" TargetMode="External"/><Relationship Id="rId27" Type="http://schemas.openxmlformats.org/officeDocument/2006/relationships/hyperlink" Target="http://docs.cntd.ru/document/871001097" TargetMode="External"/><Relationship Id="rId30" Type="http://schemas.openxmlformats.org/officeDocument/2006/relationships/hyperlink" Target="http://docs.cntd.ru/document/901700280" TargetMode="External"/><Relationship Id="rId35" Type="http://schemas.openxmlformats.org/officeDocument/2006/relationships/hyperlink" Target="http://docs.cntd.ru/document/901705984" TargetMode="External"/><Relationship Id="rId43" Type="http://schemas.openxmlformats.org/officeDocument/2006/relationships/hyperlink" Target="http://docs.cntd.ru/document/1200003889" TargetMode="External"/><Relationship Id="rId48" Type="http://schemas.openxmlformats.org/officeDocument/2006/relationships/hyperlink" Target="http://docs.cntd.ru/document/1200031048" TargetMode="External"/><Relationship Id="rId8" Type="http://schemas.openxmlformats.org/officeDocument/2006/relationships/hyperlink" Target="http://docs.cntd.ru/document/1200000252"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docs.cntd.ru/document/1200004395" TargetMode="External"/><Relationship Id="rId25" Type="http://schemas.openxmlformats.org/officeDocument/2006/relationships/hyperlink" Target="http://docs.cntd.ru/document/1200000314" TargetMode="External"/><Relationship Id="rId33" Type="http://schemas.openxmlformats.org/officeDocument/2006/relationships/hyperlink" Target="http://docs.cntd.ru/document/901705984" TargetMode="External"/><Relationship Id="rId38" Type="http://schemas.openxmlformats.org/officeDocument/2006/relationships/hyperlink" Target="http://docs.cntd.ru/document/901701418" TargetMode="External"/><Relationship Id="rId46" Type="http://schemas.openxmlformats.org/officeDocument/2006/relationships/image" Target="media/image6.jpeg"/><Relationship Id="rId20" Type="http://schemas.openxmlformats.org/officeDocument/2006/relationships/hyperlink" Target="http://docs.cntd.ru/document/1200013567" TargetMode="External"/><Relationship Id="rId41" Type="http://schemas.openxmlformats.org/officeDocument/2006/relationships/hyperlink" Target="http://docs.cntd.ru/document/901707600" TargetMode="External"/><Relationship Id="rId1" Type="http://schemas.openxmlformats.org/officeDocument/2006/relationships/numbering" Target="numbering.xml"/><Relationship Id="rId6" Type="http://schemas.openxmlformats.org/officeDocument/2006/relationships/hyperlink" Target="http://docs.cntd.ru/document/1200005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103</Pages>
  <Words>31133</Words>
  <Characters>177459</Characters>
  <Application>Microsoft Office Word</Application>
  <DocSecurity>0</DocSecurity>
  <Lines>1478</Lines>
  <Paragraphs>416</Paragraphs>
  <ScaleCrop>false</ScaleCrop>
  <Company/>
  <LinksUpToDate>false</LinksUpToDate>
  <CharactersWithSpaces>208176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2019-06-24T12:13:00Z</dcterms:created>
  <dcterms:modified xsi:type="dcterms:W3CDTF">2019-06-24T12:27:00Z</dcterms:modified>
</cp:coreProperties>
</file>